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4" w:type="dxa"/>
        <w:tblLook w:val="04A0" w:firstRow="1" w:lastRow="0" w:firstColumn="1" w:lastColumn="0" w:noHBand="0" w:noVBand="1"/>
      </w:tblPr>
      <w:tblGrid>
        <w:gridCol w:w="1283"/>
        <w:gridCol w:w="3541"/>
        <w:gridCol w:w="3243"/>
        <w:gridCol w:w="1998"/>
      </w:tblGrid>
      <w:tr w:rsidR="00480040" w:rsidRPr="00EE41E1" w:rsidTr="00D458DA">
        <w:trPr>
          <w:trHeight w:val="2748"/>
        </w:trPr>
        <w:tc>
          <w:tcPr>
            <w:tcW w:w="10065" w:type="dxa"/>
            <w:gridSpan w:val="4"/>
            <w:shd w:val="clear" w:color="auto" w:fill="auto"/>
            <w:vAlign w:val="bottom"/>
          </w:tcPr>
          <w:p w:rsidR="00480040" w:rsidRPr="00EE41E1" w:rsidRDefault="00E049F0" w:rsidP="000D2895">
            <w:pPr>
              <w:jc w:val="center"/>
              <w:divId w:val="159733430"/>
              <w:rPr>
                <w:rFonts w:cs="Arial"/>
                <w:sz w:val="24"/>
              </w:rPr>
            </w:pPr>
            <w:r w:rsidRPr="00EE41E1">
              <w:rPr>
                <w:rFonts w:cs="Arial"/>
                <w:noProof/>
              </w:rPr>
              <w:drawing>
                <wp:inline distT="0" distB="0" distL="0" distR="0" wp14:anchorId="78C793DA" wp14:editId="1B801074">
                  <wp:extent cx="2001520" cy="940435"/>
                  <wp:effectExtent l="0" t="0" r="0" b="0"/>
                  <wp:docPr id="2" name="Resim 2" descr="Açıklama: Açıklama: 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ind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520" cy="940435"/>
                          </a:xfrm>
                          <a:prstGeom prst="rect">
                            <a:avLst/>
                          </a:prstGeom>
                          <a:noFill/>
                          <a:ln>
                            <a:noFill/>
                          </a:ln>
                        </pic:spPr>
                      </pic:pic>
                    </a:graphicData>
                  </a:graphic>
                </wp:inline>
              </w:drawing>
            </w:r>
          </w:p>
        </w:tc>
      </w:tr>
      <w:tr w:rsidR="00E31AAB" w:rsidRPr="00EE41E1" w:rsidTr="00D458DA">
        <w:trPr>
          <w:trHeight w:val="355"/>
        </w:trPr>
        <w:tc>
          <w:tcPr>
            <w:tcW w:w="10065" w:type="dxa"/>
            <w:gridSpan w:val="4"/>
            <w:shd w:val="clear" w:color="auto" w:fill="auto"/>
            <w:vAlign w:val="bottom"/>
          </w:tcPr>
          <w:p w:rsidR="00E31AAB" w:rsidRPr="00EE41E1" w:rsidRDefault="00E31AAB" w:rsidP="00D458DA">
            <w:pPr>
              <w:jc w:val="center"/>
              <w:rPr>
                <w:rFonts w:cs="Arial"/>
                <w:b/>
                <w:bCs/>
                <w:noProof/>
                <w:color w:val="632423"/>
                <w:sz w:val="20"/>
                <w:szCs w:val="20"/>
              </w:rPr>
            </w:pPr>
          </w:p>
        </w:tc>
      </w:tr>
      <w:tr w:rsidR="00480040" w:rsidRPr="00EE41E1" w:rsidTr="00D458DA">
        <w:tblPrEx>
          <w:tblBorders>
            <w:top w:val="single" w:sz="4" w:space="0" w:color="auto"/>
            <w:bottom w:val="single" w:sz="4" w:space="0" w:color="632423"/>
          </w:tblBorders>
        </w:tblPrEx>
        <w:trPr>
          <w:trHeight w:val="2929"/>
        </w:trPr>
        <w:tc>
          <w:tcPr>
            <w:tcW w:w="10065" w:type="dxa"/>
            <w:gridSpan w:val="4"/>
            <w:tcBorders>
              <w:top w:val="single" w:sz="4" w:space="0" w:color="auto"/>
              <w:bottom w:val="single" w:sz="4" w:space="0" w:color="auto"/>
            </w:tcBorders>
            <w:shd w:val="clear" w:color="auto" w:fill="auto"/>
            <w:vAlign w:val="center"/>
          </w:tcPr>
          <w:p w:rsidR="00480040" w:rsidRPr="00EE41E1" w:rsidRDefault="00A72A40" w:rsidP="00A72A40">
            <w:pPr>
              <w:jc w:val="center"/>
              <w:rPr>
                <w:rFonts w:cs="Arial"/>
                <w:b/>
                <w:bCs/>
                <w:sz w:val="52"/>
                <w:szCs w:val="52"/>
              </w:rPr>
            </w:pPr>
            <w:r w:rsidRPr="00EE41E1">
              <w:rPr>
                <w:rFonts w:cs="Arial"/>
                <w:b/>
                <w:sz w:val="52"/>
                <w:szCs w:val="52"/>
              </w:rPr>
              <w:t xml:space="preserve">KİŞİSEL VERİLERİN KORUNMASI </w:t>
            </w:r>
            <w:r w:rsidR="00D678E5" w:rsidRPr="00EE41E1">
              <w:rPr>
                <w:rFonts w:cs="Arial"/>
                <w:b/>
                <w:sz w:val="52"/>
                <w:szCs w:val="52"/>
              </w:rPr>
              <w:t>POLİTİKASI</w:t>
            </w:r>
          </w:p>
        </w:tc>
      </w:tr>
      <w:tr w:rsidR="00D678E5" w:rsidRPr="00EE41E1" w:rsidTr="00D458DA">
        <w:tblPrEx>
          <w:tblBorders>
            <w:top w:val="single" w:sz="4" w:space="0" w:color="auto"/>
            <w:bottom w:val="single" w:sz="4" w:space="0" w:color="632423"/>
          </w:tblBorders>
        </w:tblPrEx>
        <w:trPr>
          <w:trHeight w:val="317"/>
        </w:trPr>
        <w:tc>
          <w:tcPr>
            <w:tcW w:w="4824" w:type="dxa"/>
            <w:gridSpan w:val="2"/>
            <w:tcBorders>
              <w:top w:val="single" w:sz="4" w:space="0" w:color="auto"/>
              <w:bottom w:val="nil"/>
            </w:tcBorders>
            <w:shd w:val="clear" w:color="auto" w:fill="auto"/>
            <w:vAlign w:val="center"/>
          </w:tcPr>
          <w:p w:rsidR="00D678E5" w:rsidRPr="00EE41E1" w:rsidRDefault="00D678E5" w:rsidP="00D458DA">
            <w:pPr>
              <w:jc w:val="right"/>
              <w:rPr>
                <w:rFonts w:cs="Arial"/>
                <w:bCs/>
                <w:sz w:val="20"/>
                <w:szCs w:val="52"/>
              </w:rPr>
            </w:pPr>
            <w:r w:rsidRPr="00EE41E1">
              <w:rPr>
                <w:rFonts w:cs="Arial"/>
                <w:bCs/>
                <w:sz w:val="20"/>
                <w:szCs w:val="52"/>
              </w:rPr>
              <w:t xml:space="preserve">Doküman </w:t>
            </w:r>
            <w:r w:rsidR="00AF0DDD" w:rsidRPr="00EE41E1">
              <w:rPr>
                <w:rFonts w:cs="Arial"/>
                <w:bCs/>
                <w:sz w:val="20"/>
                <w:szCs w:val="52"/>
              </w:rPr>
              <w:t>No:</w:t>
            </w:r>
            <w:r w:rsidRPr="00EE41E1">
              <w:rPr>
                <w:rFonts w:cs="Arial"/>
                <w:bCs/>
                <w:sz w:val="20"/>
                <w:szCs w:val="52"/>
              </w:rPr>
              <w:t xml:space="preserve"> </w:t>
            </w:r>
          </w:p>
        </w:tc>
        <w:tc>
          <w:tcPr>
            <w:tcW w:w="5241" w:type="dxa"/>
            <w:gridSpan w:val="2"/>
            <w:tcBorders>
              <w:top w:val="single" w:sz="4" w:space="0" w:color="auto"/>
              <w:bottom w:val="nil"/>
            </w:tcBorders>
            <w:shd w:val="clear" w:color="auto" w:fill="auto"/>
            <w:vAlign w:val="center"/>
          </w:tcPr>
          <w:p w:rsidR="00D678E5" w:rsidRPr="00EE41E1" w:rsidRDefault="00E049F0" w:rsidP="00D458DA">
            <w:pPr>
              <w:spacing w:line="276" w:lineRule="auto"/>
              <w:rPr>
                <w:rFonts w:cs="Arial"/>
                <w:bCs/>
                <w:sz w:val="20"/>
                <w:szCs w:val="52"/>
              </w:rPr>
            </w:pPr>
            <w:r w:rsidRPr="00EE41E1">
              <w:rPr>
                <w:rFonts w:cs="Arial"/>
                <w:bCs/>
                <w:sz w:val="20"/>
                <w:szCs w:val="52"/>
              </w:rPr>
              <w:t>KVK.PL-02</w:t>
            </w:r>
          </w:p>
        </w:tc>
      </w:tr>
      <w:tr w:rsidR="00D678E5" w:rsidRPr="00EE41E1" w:rsidTr="00D458DA">
        <w:tblPrEx>
          <w:tblBorders>
            <w:top w:val="single" w:sz="4" w:space="0" w:color="auto"/>
            <w:bottom w:val="single" w:sz="4" w:space="0" w:color="632423"/>
          </w:tblBorders>
        </w:tblPrEx>
        <w:trPr>
          <w:trHeight w:val="317"/>
        </w:trPr>
        <w:tc>
          <w:tcPr>
            <w:tcW w:w="4824" w:type="dxa"/>
            <w:gridSpan w:val="2"/>
            <w:tcBorders>
              <w:top w:val="nil"/>
              <w:bottom w:val="nil"/>
            </w:tcBorders>
            <w:shd w:val="clear" w:color="auto" w:fill="auto"/>
            <w:vAlign w:val="center"/>
          </w:tcPr>
          <w:p w:rsidR="00D678E5" w:rsidRPr="00EE41E1" w:rsidRDefault="00D678E5" w:rsidP="00D458DA">
            <w:pPr>
              <w:jc w:val="right"/>
              <w:rPr>
                <w:rFonts w:cs="Arial"/>
                <w:bCs/>
                <w:sz w:val="20"/>
                <w:szCs w:val="52"/>
              </w:rPr>
            </w:pPr>
            <w:r w:rsidRPr="00EE41E1">
              <w:rPr>
                <w:rFonts w:cs="Arial"/>
                <w:bCs/>
                <w:sz w:val="20"/>
                <w:szCs w:val="52"/>
              </w:rPr>
              <w:t xml:space="preserve">Yayın </w:t>
            </w:r>
            <w:r w:rsidR="00AF0DDD" w:rsidRPr="00EE41E1">
              <w:rPr>
                <w:rFonts w:cs="Arial"/>
                <w:bCs/>
                <w:sz w:val="20"/>
                <w:szCs w:val="52"/>
              </w:rPr>
              <w:t>Tarihi:</w:t>
            </w:r>
            <w:r w:rsidRPr="00EE41E1">
              <w:rPr>
                <w:rFonts w:cs="Arial"/>
                <w:bCs/>
                <w:sz w:val="20"/>
                <w:szCs w:val="52"/>
              </w:rPr>
              <w:t xml:space="preserve"> </w:t>
            </w:r>
          </w:p>
        </w:tc>
        <w:tc>
          <w:tcPr>
            <w:tcW w:w="5241" w:type="dxa"/>
            <w:gridSpan w:val="2"/>
            <w:tcBorders>
              <w:top w:val="nil"/>
              <w:bottom w:val="nil"/>
            </w:tcBorders>
            <w:shd w:val="clear" w:color="auto" w:fill="auto"/>
            <w:vAlign w:val="center"/>
          </w:tcPr>
          <w:p w:rsidR="00D678E5" w:rsidRPr="00EE41E1" w:rsidRDefault="00E049F0" w:rsidP="00D458DA">
            <w:pPr>
              <w:spacing w:line="276" w:lineRule="auto"/>
              <w:rPr>
                <w:rFonts w:cs="Arial"/>
                <w:bCs/>
                <w:sz w:val="20"/>
                <w:szCs w:val="52"/>
              </w:rPr>
            </w:pPr>
            <w:r w:rsidRPr="00EE41E1">
              <w:rPr>
                <w:rFonts w:cs="Arial"/>
                <w:bCs/>
                <w:sz w:val="20"/>
                <w:szCs w:val="52"/>
              </w:rPr>
              <w:t>20</w:t>
            </w:r>
            <w:r w:rsidR="00AF0DDD" w:rsidRPr="00EE41E1">
              <w:rPr>
                <w:rFonts w:cs="Arial"/>
                <w:bCs/>
                <w:sz w:val="20"/>
                <w:szCs w:val="52"/>
              </w:rPr>
              <w:t>.12.2019</w:t>
            </w:r>
          </w:p>
        </w:tc>
      </w:tr>
      <w:tr w:rsidR="00D678E5" w:rsidRPr="00EE41E1" w:rsidTr="00D458DA">
        <w:tblPrEx>
          <w:tblBorders>
            <w:top w:val="single" w:sz="4" w:space="0" w:color="auto"/>
            <w:bottom w:val="single" w:sz="4" w:space="0" w:color="632423"/>
          </w:tblBorders>
        </w:tblPrEx>
        <w:trPr>
          <w:trHeight w:val="317"/>
        </w:trPr>
        <w:tc>
          <w:tcPr>
            <w:tcW w:w="4824" w:type="dxa"/>
            <w:gridSpan w:val="2"/>
            <w:tcBorders>
              <w:top w:val="nil"/>
              <w:bottom w:val="nil"/>
            </w:tcBorders>
            <w:shd w:val="clear" w:color="auto" w:fill="auto"/>
            <w:vAlign w:val="center"/>
          </w:tcPr>
          <w:p w:rsidR="00D678E5" w:rsidRPr="00EE41E1" w:rsidRDefault="00D678E5" w:rsidP="00D458DA">
            <w:pPr>
              <w:jc w:val="right"/>
              <w:rPr>
                <w:rFonts w:cs="Arial"/>
                <w:bCs/>
                <w:sz w:val="20"/>
                <w:szCs w:val="52"/>
              </w:rPr>
            </w:pPr>
            <w:r w:rsidRPr="00EE41E1">
              <w:rPr>
                <w:rFonts w:cs="Arial"/>
                <w:bCs/>
                <w:sz w:val="20"/>
                <w:szCs w:val="52"/>
              </w:rPr>
              <w:t xml:space="preserve">Revizyon No / </w:t>
            </w:r>
            <w:r w:rsidR="00AF0DDD" w:rsidRPr="00EE41E1">
              <w:rPr>
                <w:rFonts w:cs="Arial"/>
                <w:bCs/>
                <w:sz w:val="20"/>
                <w:szCs w:val="52"/>
              </w:rPr>
              <w:t>Tarihi:</w:t>
            </w:r>
          </w:p>
        </w:tc>
        <w:tc>
          <w:tcPr>
            <w:tcW w:w="5241" w:type="dxa"/>
            <w:gridSpan w:val="2"/>
            <w:tcBorders>
              <w:top w:val="nil"/>
              <w:bottom w:val="nil"/>
            </w:tcBorders>
            <w:shd w:val="clear" w:color="auto" w:fill="auto"/>
            <w:vAlign w:val="center"/>
          </w:tcPr>
          <w:p w:rsidR="00D678E5" w:rsidRPr="00EE41E1" w:rsidRDefault="00D678E5" w:rsidP="00D458DA">
            <w:pPr>
              <w:spacing w:line="276" w:lineRule="auto"/>
              <w:rPr>
                <w:rFonts w:cs="Arial"/>
                <w:bCs/>
                <w:sz w:val="20"/>
                <w:szCs w:val="52"/>
              </w:rPr>
            </w:pPr>
            <w:r w:rsidRPr="00EE41E1">
              <w:rPr>
                <w:rFonts w:cs="Arial"/>
                <w:bCs/>
                <w:sz w:val="20"/>
                <w:szCs w:val="52"/>
              </w:rPr>
              <w:t>00/-</w:t>
            </w:r>
          </w:p>
        </w:tc>
      </w:tr>
      <w:tr w:rsidR="00232940" w:rsidRPr="00EE41E1" w:rsidTr="00D458DA">
        <w:tblPrEx>
          <w:tblBorders>
            <w:top w:val="single" w:sz="4" w:space="0" w:color="auto"/>
            <w:bottom w:val="single" w:sz="4" w:space="0" w:color="632423"/>
          </w:tblBorders>
        </w:tblPrEx>
        <w:trPr>
          <w:trHeight w:val="317"/>
        </w:trPr>
        <w:tc>
          <w:tcPr>
            <w:tcW w:w="4824" w:type="dxa"/>
            <w:gridSpan w:val="2"/>
            <w:tcBorders>
              <w:top w:val="nil"/>
              <w:bottom w:val="single" w:sz="4" w:space="0" w:color="632423"/>
            </w:tcBorders>
            <w:shd w:val="clear" w:color="auto" w:fill="auto"/>
            <w:vAlign w:val="center"/>
          </w:tcPr>
          <w:p w:rsidR="00232940" w:rsidRPr="00EE41E1" w:rsidRDefault="00232940" w:rsidP="00D458DA">
            <w:pPr>
              <w:jc w:val="right"/>
              <w:rPr>
                <w:rFonts w:cs="Arial"/>
                <w:bCs/>
                <w:sz w:val="20"/>
                <w:szCs w:val="52"/>
              </w:rPr>
            </w:pPr>
            <w:r w:rsidRPr="00EE41E1">
              <w:rPr>
                <w:rFonts w:cs="Arial"/>
                <w:bCs/>
                <w:sz w:val="20"/>
                <w:szCs w:val="52"/>
              </w:rPr>
              <w:t xml:space="preserve">Sayfa </w:t>
            </w:r>
            <w:r w:rsidR="00AF0DDD" w:rsidRPr="00EE41E1">
              <w:rPr>
                <w:rFonts w:cs="Arial"/>
                <w:bCs/>
                <w:sz w:val="20"/>
                <w:szCs w:val="52"/>
              </w:rPr>
              <w:t>Sayısı:</w:t>
            </w:r>
          </w:p>
        </w:tc>
        <w:tc>
          <w:tcPr>
            <w:tcW w:w="5241" w:type="dxa"/>
            <w:gridSpan w:val="2"/>
            <w:tcBorders>
              <w:top w:val="nil"/>
              <w:bottom w:val="single" w:sz="4" w:space="0" w:color="632423"/>
            </w:tcBorders>
            <w:shd w:val="clear" w:color="auto" w:fill="auto"/>
            <w:vAlign w:val="center"/>
          </w:tcPr>
          <w:p w:rsidR="00232940" w:rsidRPr="00EE41E1" w:rsidRDefault="00AF4505" w:rsidP="00C11DC7">
            <w:pPr>
              <w:rPr>
                <w:rFonts w:cs="Arial"/>
                <w:sz w:val="20"/>
              </w:rPr>
            </w:pPr>
            <w:r w:rsidRPr="00EE41E1">
              <w:rPr>
                <w:rFonts w:cs="Arial"/>
                <w:sz w:val="20"/>
              </w:rPr>
              <w:t xml:space="preserve"> </w:t>
            </w:r>
            <w:r w:rsidR="003A6715">
              <w:rPr>
                <w:rFonts w:cs="Arial"/>
                <w:sz w:val="20"/>
              </w:rPr>
              <w:t>8</w:t>
            </w:r>
          </w:p>
        </w:tc>
      </w:tr>
      <w:tr w:rsidR="00232940" w:rsidRPr="00EE41E1" w:rsidTr="00D458DA">
        <w:trPr>
          <w:trHeight w:val="784"/>
        </w:trPr>
        <w:tc>
          <w:tcPr>
            <w:tcW w:w="10065" w:type="dxa"/>
            <w:gridSpan w:val="4"/>
            <w:tcBorders>
              <w:top w:val="single" w:sz="4" w:space="0" w:color="632423"/>
              <w:bottom w:val="single" w:sz="4" w:space="0" w:color="632423"/>
            </w:tcBorders>
            <w:shd w:val="clear" w:color="auto" w:fill="auto"/>
            <w:vAlign w:val="center"/>
          </w:tcPr>
          <w:p w:rsidR="00232940" w:rsidRPr="00EE41E1" w:rsidRDefault="00232940" w:rsidP="00D458DA">
            <w:pPr>
              <w:spacing w:line="264" w:lineRule="auto"/>
              <w:jc w:val="center"/>
              <w:rPr>
                <w:rFonts w:cs="Arial"/>
                <w:b/>
                <w:bCs/>
                <w:sz w:val="20"/>
              </w:rPr>
            </w:pPr>
          </w:p>
        </w:tc>
      </w:tr>
      <w:tr w:rsidR="00480040" w:rsidRPr="00EE41E1" w:rsidTr="00D458DA">
        <w:trPr>
          <w:trHeight w:val="381"/>
        </w:trPr>
        <w:tc>
          <w:tcPr>
            <w:tcW w:w="10065" w:type="dxa"/>
            <w:gridSpan w:val="4"/>
            <w:tcBorders>
              <w:top w:val="single" w:sz="4" w:space="0" w:color="632423"/>
              <w:bottom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r w:rsidRPr="00EE41E1">
              <w:rPr>
                <w:rFonts w:cs="Arial"/>
                <w:b/>
                <w:bCs/>
                <w:sz w:val="20"/>
              </w:rPr>
              <w:t>REVİZYON TABLOSU</w:t>
            </w:r>
          </w:p>
        </w:tc>
      </w:tr>
      <w:tr w:rsidR="00480040" w:rsidRPr="00EE41E1" w:rsidTr="00D458DA">
        <w:trPr>
          <w:trHeight w:val="274"/>
        </w:trPr>
        <w:tc>
          <w:tcPr>
            <w:tcW w:w="1283" w:type="dxa"/>
            <w:tcBorders>
              <w:top w:val="single" w:sz="4" w:space="0" w:color="632423"/>
              <w:left w:val="single" w:sz="4" w:space="0" w:color="632423"/>
              <w:bottom w:val="single" w:sz="4" w:space="0" w:color="632423"/>
              <w:right w:val="single" w:sz="4" w:space="0" w:color="632423"/>
            </w:tcBorders>
            <w:shd w:val="clear" w:color="auto" w:fill="D9D9D9"/>
            <w:vAlign w:val="center"/>
          </w:tcPr>
          <w:p w:rsidR="00480040" w:rsidRPr="00EE41E1" w:rsidRDefault="00B13E11" w:rsidP="00D458DA">
            <w:pPr>
              <w:pStyle w:val="stBilgi"/>
              <w:tabs>
                <w:tab w:val="clear" w:pos="4536"/>
                <w:tab w:val="clear" w:pos="9072"/>
              </w:tabs>
              <w:jc w:val="center"/>
              <w:rPr>
                <w:rFonts w:cs="Arial"/>
                <w:b/>
                <w:bCs/>
                <w:sz w:val="20"/>
              </w:rPr>
            </w:pPr>
            <w:r w:rsidRPr="00EE41E1">
              <w:rPr>
                <w:rFonts w:cs="Arial"/>
                <w:b/>
                <w:bCs/>
                <w:sz w:val="20"/>
              </w:rPr>
              <w:t>REVİZYON</w:t>
            </w:r>
            <w:r w:rsidR="00480040" w:rsidRPr="00EE41E1">
              <w:rPr>
                <w:rFonts w:cs="Arial"/>
                <w:b/>
                <w:bCs/>
                <w:sz w:val="20"/>
              </w:rPr>
              <w:t xml:space="preserve"> NO</w:t>
            </w: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D9D9D9"/>
            <w:vAlign w:val="center"/>
          </w:tcPr>
          <w:p w:rsidR="00480040" w:rsidRPr="00EE41E1" w:rsidRDefault="00480040" w:rsidP="00D458DA">
            <w:pPr>
              <w:pStyle w:val="stBilgi"/>
              <w:tabs>
                <w:tab w:val="clear" w:pos="4536"/>
                <w:tab w:val="clear" w:pos="9072"/>
              </w:tabs>
              <w:jc w:val="center"/>
              <w:rPr>
                <w:rFonts w:cs="Arial"/>
                <w:b/>
                <w:bCs/>
                <w:sz w:val="20"/>
              </w:rPr>
            </w:pPr>
            <w:r w:rsidRPr="00EE41E1">
              <w:rPr>
                <w:rFonts w:cs="Arial"/>
                <w:b/>
                <w:bCs/>
                <w:sz w:val="20"/>
              </w:rPr>
              <w:t>REVİZYON GEREKÇESİ</w:t>
            </w:r>
          </w:p>
        </w:tc>
        <w:tc>
          <w:tcPr>
            <w:tcW w:w="1998" w:type="dxa"/>
            <w:tcBorders>
              <w:top w:val="single" w:sz="4" w:space="0" w:color="632423"/>
              <w:left w:val="single" w:sz="4" w:space="0" w:color="632423"/>
              <w:bottom w:val="single" w:sz="4" w:space="0" w:color="632423"/>
              <w:right w:val="single" w:sz="4" w:space="0" w:color="632423"/>
            </w:tcBorders>
            <w:shd w:val="clear" w:color="auto" w:fill="D9D9D9"/>
            <w:vAlign w:val="center"/>
          </w:tcPr>
          <w:p w:rsidR="00480040" w:rsidRPr="00EE41E1" w:rsidRDefault="00480040" w:rsidP="00D458DA">
            <w:pPr>
              <w:pStyle w:val="stBilgi"/>
              <w:tabs>
                <w:tab w:val="clear" w:pos="4536"/>
                <w:tab w:val="clear" w:pos="9072"/>
              </w:tabs>
              <w:jc w:val="center"/>
              <w:rPr>
                <w:rFonts w:cs="Arial"/>
                <w:b/>
                <w:bCs/>
                <w:sz w:val="20"/>
              </w:rPr>
            </w:pPr>
            <w:r w:rsidRPr="00EE41E1">
              <w:rPr>
                <w:rFonts w:cs="Arial"/>
                <w:b/>
                <w:bCs/>
                <w:sz w:val="20"/>
              </w:rPr>
              <w:t>TARİH</w:t>
            </w:r>
          </w:p>
        </w:tc>
      </w:tr>
      <w:tr w:rsidR="00295A41" w:rsidRPr="00EE41E1"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r>
      <w:tr w:rsidR="00295A41" w:rsidRPr="00EE41E1"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r>
      <w:tr w:rsidR="00295A41" w:rsidRPr="00EE41E1"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r>
      <w:tr w:rsidR="00295A41" w:rsidRPr="00EE41E1"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r>
      <w:tr w:rsidR="00295A41" w:rsidRPr="00EE41E1"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r>
      <w:tr w:rsidR="00295A41" w:rsidRPr="00EE41E1" w:rsidTr="00D458DA">
        <w:trPr>
          <w:trHeight w:val="562"/>
        </w:trPr>
        <w:tc>
          <w:tcPr>
            <w:tcW w:w="1283"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c>
          <w:tcPr>
            <w:tcW w:w="6784" w:type="dxa"/>
            <w:gridSpan w:val="2"/>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c>
          <w:tcPr>
            <w:tcW w:w="1998" w:type="dxa"/>
            <w:tcBorders>
              <w:top w:val="single" w:sz="4" w:space="0" w:color="632423"/>
              <w:left w:val="single" w:sz="4" w:space="0" w:color="632423"/>
              <w:bottom w:val="single" w:sz="4" w:space="0" w:color="632423"/>
              <w:right w:val="single" w:sz="4" w:space="0" w:color="632423"/>
            </w:tcBorders>
            <w:shd w:val="clear" w:color="auto" w:fill="auto"/>
            <w:vAlign w:val="center"/>
          </w:tcPr>
          <w:p w:rsidR="00480040" w:rsidRPr="00EE41E1" w:rsidRDefault="00480040" w:rsidP="00D458DA">
            <w:pPr>
              <w:spacing w:line="264" w:lineRule="auto"/>
              <w:jc w:val="center"/>
              <w:rPr>
                <w:rFonts w:cs="Arial"/>
                <w:b/>
                <w:bCs/>
                <w:sz w:val="20"/>
                <w:szCs w:val="20"/>
              </w:rPr>
            </w:pPr>
          </w:p>
        </w:tc>
      </w:tr>
    </w:tbl>
    <w:p w:rsidR="00C73408" w:rsidRPr="00EE41E1" w:rsidRDefault="00C73408" w:rsidP="006C229D">
      <w:pPr>
        <w:spacing w:after="200" w:line="276" w:lineRule="auto"/>
        <w:rPr>
          <w:rFonts w:cs="Arial"/>
          <w:sz w:val="12"/>
        </w:rPr>
        <w:sectPr w:rsidR="00C73408" w:rsidRPr="00EE41E1" w:rsidSect="00BD5157">
          <w:footerReference w:type="default" r:id="rId9"/>
          <w:pgSz w:w="11906" w:h="16838"/>
          <w:pgMar w:top="1318" w:right="851" w:bottom="851" w:left="1418" w:header="426" w:footer="304" w:gutter="0"/>
          <w:pgNumType w:start="0"/>
          <w:cols w:space="708"/>
          <w:docGrid w:linePitch="360"/>
        </w:sectPr>
      </w:pPr>
    </w:p>
    <w:p w:rsidR="000D6D62" w:rsidRPr="00EE41E1" w:rsidRDefault="000D6D62" w:rsidP="000D6D62">
      <w:pPr>
        <w:rPr>
          <w:rFonts w:cs="Arial"/>
        </w:rPr>
      </w:pPr>
    </w:p>
    <w:p w:rsidR="000D6D62" w:rsidRPr="00EE41E1" w:rsidRDefault="000D6D62" w:rsidP="000D6D62">
      <w:pPr>
        <w:pStyle w:val="TBal"/>
        <w:rPr>
          <w:rFonts w:ascii="Arial" w:hAnsi="Arial" w:cs="Arial"/>
          <w:b w:val="0"/>
          <w:color w:val="000000"/>
          <w:sz w:val="22"/>
          <w:szCs w:val="22"/>
        </w:rPr>
      </w:pPr>
      <w:r w:rsidRPr="00EE41E1">
        <w:rPr>
          <w:rFonts w:ascii="Arial" w:hAnsi="Arial" w:cs="Arial"/>
          <w:color w:val="000000"/>
          <w:sz w:val="22"/>
          <w:szCs w:val="22"/>
        </w:rPr>
        <w:t>İÇİNDEKİLER</w:t>
      </w:r>
    </w:p>
    <w:p w:rsidR="000D6D62" w:rsidRPr="00EE41E1" w:rsidRDefault="000D6D62" w:rsidP="000D6D62">
      <w:pPr>
        <w:rPr>
          <w:rFonts w:cs="Arial"/>
          <w:szCs w:val="22"/>
          <w:lang w:eastAsia="en-US"/>
        </w:rPr>
      </w:pPr>
    </w:p>
    <w:p w:rsidR="000D6D62" w:rsidRPr="00EE41E1" w:rsidRDefault="000D6D62" w:rsidP="000D6D62">
      <w:pPr>
        <w:pStyle w:val="T1"/>
        <w:rPr>
          <w:rStyle w:val="Kpr"/>
          <w:szCs w:val="20"/>
        </w:rPr>
      </w:pPr>
      <w:r w:rsidRPr="00EE41E1">
        <w:rPr>
          <w:b/>
          <w:bCs/>
          <w:color w:val="000000"/>
          <w:sz w:val="22"/>
        </w:rPr>
        <w:fldChar w:fldCharType="begin"/>
      </w:r>
      <w:r w:rsidRPr="00EE41E1">
        <w:rPr>
          <w:b/>
          <w:bCs/>
          <w:color w:val="000000"/>
          <w:sz w:val="22"/>
        </w:rPr>
        <w:instrText xml:space="preserve"> TOC \o "1-3" \h \z \u </w:instrText>
      </w:r>
      <w:r w:rsidRPr="00EE41E1">
        <w:rPr>
          <w:b/>
          <w:bCs/>
          <w:color w:val="000000"/>
          <w:sz w:val="22"/>
        </w:rPr>
        <w:fldChar w:fldCharType="separate"/>
      </w:r>
      <w:hyperlink w:anchor="_Toc13219514" w:history="1">
        <w:r w:rsidR="00E049F0" w:rsidRPr="00EE41E1">
          <w:rPr>
            <w:rStyle w:val="Kpr"/>
            <w:szCs w:val="20"/>
          </w:rPr>
          <w:t xml:space="preserve">ANTGAZ </w:t>
        </w:r>
        <w:r w:rsidRPr="00EE41E1">
          <w:rPr>
            <w:rStyle w:val="Kpr"/>
            <w:szCs w:val="20"/>
          </w:rPr>
          <w:t xml:space="preserve"> HAKKINDA</w:t>
        </w:r>
        <w:r w:rsidR="00FA7270" w:rsidRPr="00EE41E1">
          <w:rPr>
            <w:rStyle w:val="Kpr"/>
            <w:webHidden/>
            <w:szCs w:val="20"/>
          </w:rPr>
          <w:t>…</w:t>
        </w:r>
        <w:r w:rsidR="00E049F0" w:rsidRPr="00EE41E1">
          <w:rPr>
            <w:rStyle w:val="Kpr"/>
            <w:webHidden/>
            <w:szCs w:val="20"/>
          </w:rPr>
          <w:t>……………….</w:t>
        </w:r>
        <w:r w:rsidR="00FA7270" w:rsidRPr="00EE41E1">
          <w:rPr>
            <w:rStyle w:val="Kpr"/>
            <w:webHidden/>
            <w:szCs w:val="20"/>
          </w:rPr>
          <w:t>………………………………………………………</w:t>
        </w:r>
        <w:r w:rsidR="00E049F0" w:rsidRPr="00EE41E1">
          <w:rPr>
            <w:rStyle w:val="Kpr"/>
            <w:webHidden/>
            <w:szCs w:val="20"/>
          </w:rPr>
          <w:t>..</w:t>
        </w:r>
        <w:r w:rsidR="00FA7270" w:rsidRPr="00EE41E1">
          <w:rPr>
            <w:rStyle w:val="Kpr"/>
            <w:webHidden/>
            <w:szCs w:val="20"/>
          </w:rPr>
          <w:t>………………</w:t>
        </w:r>
        <w:r w:rsidR="00D61244" w:rsidRPr="00EE41E1">
          <w:rPr>
            <w:rStyle w:val="Kpr"/>
            <w:webHidden/>
            <w:szCs w:val="20"/>
          </w:rPr>
          <w:t>2</w:t>
        </w:r>
      </w:hyperlink>
    </w:p>
    <w:p w:rsidR="000D6D62" w:rsidRPr="00EE41E1" w:rsidRDefault="009402D3" w:rsidP="000D6D62">
      <w:pPr>
        <w:pStyle w:val="T1"/>
        <w:rPr>
          <w:rStyle w:val="Kpr"/>
          <w:szCs w:val="20"/>
        </w:rPr>
      </w:pPr>
      <w:hyperlink w:anchor="_Toc13219515" w:history="1">
        <w:r w:rsidR="000D6D62" w:rsidRPr="00EE41E1">
          <w:rPr>
            <w:rStyle w:val="Kpr"/>
            <w:szCs w:val="20"/>
          </w:rPr>
          <w:t>KİŞİSEL VERİLERİ İŞLEME İLKELERİMİZ</w:t>
        </w:r>
        <w:r w:rsidR="00FA7270" w:rsidRPr="00EE41E1">
          <w:rPr>
            <w:rStyle w:val="Kpr"/>
            <w:webHidden/>
            <w:szCs w:val="20"/>
          </w:rPr>
          <w:t>……………………………………………………</w:t>
        </w:r>
        <w:r w:rsidR="00E049F0" w:rsidRPr="00EE41E1">
          <w:rPr>
            <w:rStyle w:val="Kpr"/>
            <w:webHidden/>
            <w:szCs w:val="20"/>
          </w:rPr>
          <w:t>.</w:t>
        </w:r>
        <w:r w:rsidR="00FA7270" w:rsidRPr="00EE41E1">
          <w:rPr>
            <w:rStyle w:val="Kpr"/>
            <w:webHidden/>
            <w:szCs w:val="20"/>
          </w:rPr>
          <w:t>…………….</w:t>
        </w:r>
        <w:r w:rsidR="003A6715">
          <w:rPr>
            <w:rStyle w:val="Kpr"/>
            <w:webHidden/>
            <w:szCs w:val="20"/>
          </w:rPr>
          <w:t>3</w:t>
        </w:r>
      </w:hyperlink>
    </w:p>
    <w:p w:rsidR="000D6D62" w:rsidRPr="00EE41E1" w:rsidRDefault="009402D3" w:rsidP="000D6D62">
      <w:pPr>
        <w:pStyle w:val="T1"/>
        <w:rPr>
          <w:rStyle w:val="Kpr"/>
          <w:szCs w:val="20"/>
        </w:rPr>
      </w:pPr>
      <w:hyperlink w:anchor="_Toc13219516" w:history="1">
        <w:r w:rsidR="000D6D62" w:rsidRPr="00EE41E1">
          <w:rPr>
            <w:rStyle w:val="Kpr"/>
            <w:szCs w:val="20"/>
          </w:rPr>
          <w:t>VERİ SAHİBİ KATEGORİLERİ</w:t>
        </w:r>
        <w:r w:rsidR="00FA7270" w:rsidRPr="00EE41E1">
          <w:rPr>
            <w:rStyle w:val="Kpr"/>
            <w:webHidden/>
            <w:szCs w:val="20"/>
          </w:rPr>
          <w:t>………………………………………………………………………………...</w:t>
        </w:r>
        <w:r w:rsidR="00D61244" w:rsidRPr="00EE41E1">
          <w:rPr>
            <w:rStyle w:val="Kpr"/>
            <w:webHidden/>
            <w:szCs w:val="20"/>
          </w:rPr>
          <w:t>3</w:t>
        </w:r>
      </w:hyperlink>
    </w:p>
    <w:p w:rsidR="000D6D62" w:rsidRPr="00EE41E1" w:rsidRDefault="009402D3" w:rsidP="000D6D62">
      <w:pPr>
        <w:pStyle w:val="T1"/>
        <w:rPr>
          <w:rStyle w:val="Kpr"/>
          <w:color w:val="auto"/>
          <w:szCs w:val="20"/>
          <w:u w:val="none"/>
        </w:rPr>
      </w:pPr>
      <w:hyperlink w:anchor="_Toc13219517" w:history="1">
        <w:r w:rsidR="007C39F0" w:rsidRPr="00EE41E1">
          <w:rPr>
            <w:rStyle w:val="Kpr"/>
            <w:szCs w:val="20"/>
          </w:rPr>
          <w:t>KİŞİSEL VERİLERİN İŞLENME VE AKTARILMA AMACI</w:t>
        </w:r>
      </w:hyperlink>
      <w:r w:rsidR="00FA7270" w:rsidRPr="00EE41E1">
        <w:rPr>
          <w:rStyle w:val="Kpr"/>
          <w:color w:val="auto"/>
          <w:szCs w:val="20"/>
          <w:u w:val="none"/>
        </w:rPr>
        <w:t>………………………………………………….</w:t>
      </w:r>
      <w:r w:rsidR="007C39F0" w:rsidRPr="00EE41E1">
        <w:rPr>
          <w:rStyle w:val="Kpr"/>
          <w:color w:val="auto"/>
          <w:szCs w:val="20"/>
          <w:u w:val="none"/>
        </w:rPr>
        <w:t>3</w:t>
      </w:r>
    </w:p>
    <w:p w:rsidR="000D6D62" w:rsidRPr="00EE41E1" w:rsidRDefault="009402D3" w:rsidP="007C39F0">
      <w:pPr>
        <w:pStyle w:val="T1"/>
        <w:rPr>
          <w:rStyle w:val="Kpr"/>
          <w:color w:val="auto"/>
          <w:szCs w:val="20"/>
          <w:u w:val="none"/>
        </w:rPr>
      </w:pPr>
      <w:hyperlink w:anchor="_Toc13219518" w:history="1">
        <w:r w:rsidR="007C39F0" w:rsidRPr="00EE41E1">
          <w:rPr>
            <w:rStyle w:val="Kpr"/>
            <w:color w:val="auto"/>
            <w:szCs w:val="20"/>
            <w:u w:val="none"/>
          </w:rPr>
          <w:t>NE ZAMAN SİZİNLE İLGİLİ KİŞİSEL VERİ TOPLUYORUZ</w:t>
        </w:r>
        <w:r w:rsidR="000D6D62" w:rsidRPr="00EE41E1">
          <w:rPr>
            <w:rStyle w:val="Kpr"/>
            <w:color w:val="auto"/>
            <w:szCs w:val="20"/>
            <w:u w:val="none"/>
          </w:rPr>
          <w:t>?</w:t>
        </w:r>
        <w:r w:rsidR="007C39F0" w:rsidRPr="00EE41E1">
          <w:rPr>
            <w:rStyle w:val="Kpr"/>
            <w:color w:val="auto"/>
            <w:szCs w:val="20"/>
            <w:u w:val="none"/>
          </w:rPr>
          <w:t>.....................................</w:t>
        </w:r>
        <w:r w:rsidR="00E049F0" w:rsidRPr="00EE41E1">
          <w:rPr>
            <w:rStyle w:val="Kpr"/>
            <w:color w:val="auto"/>
            <w:szCs w:val="20"/>
            <w:u w:val="none"/>
          </w:rPr>
          <w:t>.</w:t>
        </w:r>
        <w:r w:rsidR="007C39F0" w:rsidRPr="00EE41E1">
          <w:rPr>
            <w:rStyle w:val="Kpr"/>
            <w:color w:val="auto"/>
            <w:szCs w:val="20"/>
            <w:u w:val="none"/>
          </w:rPr>
          <w:t>.....</w:t>
        </w:r>
      </w:hyperlink>
      <w:r w:rsidR="00FA7270" w:rsidRPr="00EE41E1">
        <w:rPr>
          <w:rStyle w:val="Kpr"/>
          <w:color w:val="auto"/>
          <w:szCs w:val="20"/>
          <w:u w:val="none"/>
        </w:rPr>
        <w:t xml:space="preserve">.................... </w:t>
      </w:r>
      <w:r w:rsidR="007C39F0" w:rsidRPr="00EE41E1">
        <w:rPr>
          <w:rStyle w:val="Kpr"/>
          <w:color w:val="auto"/>
          <w:szCs w:val="20"/>
          <w:u w:val="none"/>
        </w:rPr>
        <w:t>4</w:t>
      </w:r>
    </w:p>
    <w:p w:rsidR="007C39F0" w:rsidRPr="00EE41E1" w:rsidRDefault="004A7CD5" w:rsidP="007C39F0">
      <w:pPr>
        <w:pStyle w:val="Balk1"/>
        <w:keepLines w:val="0"/>
        <w:tabs>
          <w:tab w:val="left" w:pos="284"/>
        </w:tabs>
        <w:spacing w:before="60" w:after="60"/>
        <w:jc w:val="both"/>
        <w:rPr>
          <w:rStyle w:val="Kpr"/>
          <w:rFonts w:eastAsia="Calibri" w:cs="Arial"/>
          <w:b w:val="0"/>
          <w:bCs w:val="0"/>
          <w:noProof/>
          <w:sz w:val="20"/>
          <w:szCs w:val="20"/>
          <w:lang w:eastAsia="en-US"/>
        </w:rPr>
      </w:pPr>
      <w:r w:rsidRPr="00EE41E1">
        <w:rPr>
          <w:rStyle w:val="Kpr"/>
          <w:rFonts w:eastAsia="Calibri" w:cs="Arial"/>
          <w:b w:val="0"/>
          <w:bCs w:val="0"/>
          <w:noProof/>
          <w:sz w:val="20"/>
          <w:szCs w:val="20"/>
          <w:lang w:eastAsia="en-US"/>
        </w:rPr>
        <w:fldChar w:fldCharType="begin"/>
      </w:r>
      <w:r w:rsidRPr="00EE41E1">
        <w:rPr>
          <w:rStyle w:val="Kpr"/>
          <w:rFonts w:eastAsia="Calibri" w:cs="Arial"/>
          <w:b w:val="0"/>
          <w:bCs w:val="0"/>
          <w:noProof/>
          <w:sz w:val="20"/>
          <w:szCs w:val="20"/>
          <w:lang w:eastAsia="en-US"/>
        </w:rPr>
        <w:instrText xml:space="preserve"> HYPERLINK \l "_Toc13219519" </w:instrText>
      </w:r>
      <w:r w:rsidRPr="00EE41E1">
        <w:rPr>
          <w:rStyle w:val="Kpr"/>
          <w:rFonts w:eastAsia="Calibri" w:cs="Arial"/>
          <w:b w:val="0"/>
          <w:bCs w:val="0"/>
          <w:noProof/>
          <w:sz w:val="20"/>
          <w:szCs w:val="20"/>
          <w:lang w:eastAsia="en-US"/>
        </w:rPr>
        <w:fldChar w:fldCharType="separate"/>
      </w:r>
      <w:r w:rsidR="007C39F0" w:rsidRPr="00EE41E1">
        <w:rPr>
          <w:rStyle w:val="Kpr"/>
          <w:rFonts w:eastAsia="Calibri" w:cs="Arial"/>
          <w:b w:val="0"/>
          <w:bCs w:val="0"/>
          <w:noProof/>
          <w:sz w:val="20"/>
          <w:szCs w:val="20"/>
          <w:lang w:eastAsia="en-US"/>
        </w:rPr>
        <w:t>HANGİ KİŞİSEL VERİLERİNİZİ İŞLİYORUZ</w:t>
      </w:r>
      <w:r w:rsidR="00FA7270" w:rsidRPr="00EE41E1">
        <w:rPr>
          <w:rStyle w:val="Kpr"/>
          <w:rFonts w:eastAsia="Calibri" w:cs="Arial"/>
          <w:b w:val="0"/>
          <w:bCs w:val="0"/>
          <w:noProof/>
          <w:sz w:val="20"/>
          <w:szCs w:val="20"/>
          <w:lang w:eastAsia="en-US"/>
        </w:rPr>
        <w:t>……………………………………………</w:t>
      </w:r>
      <w:r w:rsidR="00E049F0" w:rsidRPr="00EE41E1">
        <w:rPr>
          <w:rStyle w:val="Kpr"/>
          <w:rFonts w:eastAsia="Calibri" w:cs="Arial"/>
          <w:b w:val="0"/>
          <w:bCs w:val="0"/>
          <w:noProof/>
          <w:sz w:val="20"/>
          <w:szCs w:val="20"/>
          <w:lang w:eastAsia="en-US"/>
        </w:rPr>
        <w:t>.</w:t>
      </w:r>
      <w:r w:rsidR="00FA7270" w:rsidRPr="00EE41E1">
        <w:rPr>
          <w:rStyle w:val="Kpr"/>
          <w:rFonts w:eastAsia="Calibri" w:cs="Arial"/>
          <w:b w:val="0"/>
          <w:bCs w:val="0"/>
          <w:noProof/>
          <w:sz w:val="20"/>
          <w:szCs w:val="20"/>
          <w:lang w:eastAsia="en-US"/>
        </w:rPr>
        <w:t>………………</w:t>
      </w:r>
      <w:r w:rsidR="0003525C" w:rsidRPr="00EE41E1">
        <w:rPr>
          <w:rStyle w:val="Kpr"/>
          <w:rFonts w:eastAsia="Calibri" w:cs="Arial"/>
          <w:b w:val="0"/>
          <w:bCs w:val="0"/>
          <w:noProof/>
          <w:sz w:val="20"/>
          <w:szCs w:val="20"/>
          <w:lang w:eastAsia="en-US"/>
        </w:rPr>
        <w:t>...</w:t>
      </w:r>
      <w:r w:rsidR="00FA7270" w:rsidRPr="00EE41E1">
        <w:rPr>
          <w:rStyle w:val="Kpr"/>
          <w:rFonts w:eastAsia="Calibri" w:cs="Arial"/>
          <w:b w:val="0"/>
          <w:bCs w:val="0"/>
          <w:noProof/>
          <w:sz w:val="20"/>
          <w:szCs w:val="20"/>
          <w:lang w:eastAsia="en-US"/>
        </w:rPr>
        <w:t>...</w:t>
      </w:r>
      <w:r w:rsidR="003A6715">
        <w:rPr>
          <w:rStyle w:val="Kpr"/>
          <w:rFonts w:eastAsia="Calibri" w:cs="Arial"/>
          <w:b w:val="0"/>
          <w:bCs w:val="0"/>
          <w:noProof/>
          <w:sz w:val="20"/>
          <w:szCs w:val="20"/>
          <w:lang w:eastAsia="en-US"/>
        </w:rPr>
        <w:t>5</w:t>
      </w:r>
    </w:p>
    <w:p w:rsidR="000D6D62" w:rsidRPr="00EE41E1" w:rsidRDefault="004A7CD5" w:rsidP="000D6D62">
      <w:pPr>
        <w:pStyle w:val="T1"/>
        <w:rPr>
          <w:rFonts w:eastAsia="Times New Roman"/>
          <w:szCs w:val="20"/>
        </w:rPr>
      </w:pPr>
      <w:r w:rsidRPr="00EE41E1">
        <w:rPr>
          <w:rStyle w:val="Kpr"/>
          <w:szCs w:val="20"/>
        </w:rPr>
        <w:fldChar w:fldCharType="end"/>
      </w:r>
      <w:hyperlink w:anchor="_Toc13219521" w:history="1">
        <w:r w:rsidR="000D6D62" w:rsidRPr="00EE41E1">
          <w:rPr>
            <w:rStyle w:val="Kpr"/>
            <w:szCs w:val="20"/>
          </w:rPr>
          <w:t>KAPALI DEVRE KAMERA KAYDI YOLUYLA KİŞİSEL VERİLERİN İŞLENMESİ</w:t>
        </w:r>
      </w:hyperlink>
      <w:r w:rsidR="00FA7270" w:rsidRPr="00EE41E1">
        <w:rPr>
          <w:rStyle w:val="Kpr"/>
          <w:color w:val="auto"/>
          <w:szCs w:val="20"/>
          <w:u w:val="none"/>
        </w:rPr>
        <w:t>……</w:t>
      </w:r>
      <w:r w:rsidR="00E049F0" w:rsidRPr="00EE41E1">
        <w:rPr>
          <w:rStyle w:val="Kpr"/>
          <w:color w:val="auto"/>
          <w:szCs w:val="20"/>
          <w:u w:val="none"/>
        </w:rPr>
        <w:t>.………..</w:t>
      </w:r>
      <w:r w:rsidR="00FA7270" w:rsidRPr="00EE41E1">
        <w:rPr>
          <w:rStyle w:val="Kpr"/>
          <w:color w:val="auto"/>
          <w:szCs w:val="20"/>
          <w:u w:val="none"/>
        </w:rPr>
        <w:t>………</w:t>
      </w:r>
      <w:r w:rsidR="0003525C" w:rsidRPr="00EE41E1">
        <w:rPr>
          <w:rStyle w:val="Kpr"/>
          <w:color w:val="auto"/>
          <w:szCs w:val="20"/>
          <w:u w:val="none"/>
        </w:rPr>
        <w:t>.</w:t>
      </w:r>
      <w:r w:rsidR="00FA7270" w:rsidRPr="00EE41E1">
        <w:rPr>
          <w:rStyle w:val="Kpr"/>
          <w:color w:val="auto"/>
          <w:szCs w:val="20"/>
          <w:u w:val="none"/>
        </w:rPr>
        <w:t>.5</w:t>
      </w:r>
    </w:p>
    <w:p w:rsidR="00FA7270" w:rsidRPr="00EE41E1" w:rsidRDefault="00FA7270" w:rsidP="00FA7270">
      <w:pPr>
        <w:pStyle w:val="Balk1"/>
        <w:keepLines w:val="0"/>
        <w:tabs>
          <w:tab w:val="left" w:pos="284"/>
        </w:tabs>
        <w:spacing w:before="60" w:after="60"/>
        <w:jc w:val="both"/>
        <w:rPr>
          <w:rStyle w:val="Kpr"/>
          <w:rFonts w:eastAsia="Calibri" w:cs="Arial"/>
          <w:bCs w:val="0"/>
          <w:noProof/>
          <w:color w:val="auto"/>
          <w:sz w:val="20"/>
          <w:szCs w:val="20"/>
          <w:u w:val="none"/>
          <w:lang w:eastAsia="en-US"/>
        </w:rPr>
      </w:pPr>
      <w:r w:rsidRPr="00EE41E1">
        <w:rPr>
          <w:rStyle w:val="Kpr"/>
          <w:rFonts w:eastAsia="Calibri" w:cs="Arial"/>
          <w:b w:val="0"/>
          <w:bCs w:val="0"/>
          <w:noProof/>
          <w:color w:val="auto"/>
          <w:sz w:val="20"/>
          <w:szCs w:val="20"/>
          <w:u w:val="none"/>
          <w:lang w:eastAsia="en-US"/>
        </w:rPr>
        <w:t>KİŞİSEL VERİLERİNİZİ HANGİ HUKUKİ SEBEPLERLE İŞLİYORUZ?........................</w:t>
      </w:r>
      <w:r w:rsidR="00E049F0" w:rsidRPr="00EE41E1">
        <w:rPr>
          <w:rStyle w:val="Kpr"/>
          <w:rFonts w:eastAsia="Calibri" w:cs="Arial"/>
          <w:b w:val="0"/>
          <w:bCs w:val="0"/>
          <w:noProof/>
          <w:color w:val="auto"/>
          <w:sz w:val="20"/>
          <w:szCs w:val="20"/>
          <w:u w:val="none"/>
          <w:lang w:eastAsia="en-US"/>
        </w:rPr>
        <w:t>.</w:t>
      </w:r>
      <w:r w:rsidRPr="00EE41E1">
        <w:rPr>
          <w:rStyle w:val="Kpr"/>
          <w:rFonts w:eastAsia="Calibri" w:cs="Arial"/>
          <w:b w:val="0"/>
          <w:bCs w:val="0"/>
          <w:noProof/>
          <w:color w:val="auto"/>
          <w:sz w:val="20"/>
          <w:szCs w:val="20"/>
          <w:u w:val="none"/>
          <w:lang w:eastAsia="en-US"/>
        </w:rPr>
        <w:t>....................</w:t>
      </w:r>
      <w:r w:rsidR="0003525C" w:rsidRPr="00EE41E1">
        <w:rPr>
          <w:rStyle w:val="Kpr"/>
          <w:rFonts w:eastAsia="Calibri" w:cs="Arial"/>
          <w:b w:val="0"/>
          <w:bCs w:val="0"/>
          <w:noProof/>
          <w:color w:val="auto"/>
          <w:sz w:val="20"/>
          <w:szCs w:val="20"/>
          <w:u w:val="none"/>
          <w:lang w:eastAsia="en-US"/>
        </w:rPr>
        <w:t>.</w:t>
      </w:r>
      <w:r w:rsidRPr="00EE41E1">
        <w:rPr>
          <w:rStyle w:val="Kpr"/>
          <w:rFonts w:eastAsia="Calibri" w:cs="Arial"/>
          <w:b w:val="0"/>
          <w:bCs w:val="0"/>
          <w:noProof/>
          <w:color w:val="auto"/>
          <w:sz w:val="20"/>
          <w:szCs w:val="20"/>
          <w:u w:val="none"/>
          <w:lang w:eastAsia="en-US"/>
        </w:rPr>
        <w:t>...6</w:t>
      </w:r>
    </w:p>
    <w:p w:rsidR="00FA7270" w:rsidRPr="00EE41E1" w:rsidRDefault="004A7CD5" w:rsidP="00FA7270">
      <w:pPr>
        <w:pStyle w:val="Balk1"/>
        <w:keepLines w:val="0"/>
        <w:tabs>
          <w:tab w:val="left" w:pos="284"/>
        </w:tabs>
        <w:spacing w:before="60" w:after="60"/>
        <w:jc w:val="both"/>
        <w:rPr>
          <w:rStyle w:val="Kpr"/>
          <w:rFonts w:eastAsia="Calibri" w:cs="Arial"/>
          <w:bCs w:val="0"/>
          <w:noProof/>
          <w:color w:val="auto"/>
          <w:sz w:val="20"/>
          <w:szCs w:val="20"/>
          <w:u w:val="none"/>
          <w:lang w:eastAsia="en-US"/>
        </w:rPr>
      </w:pPr>
      <w:r w:rsidRPr="00EE41E1">
        <w:rPr>
          <w:rStyle w:val="Kpr"/>
          <w:rFonts w:eastAsia="Calibri" w:cs="Arial"/>
          <w:b w:val="0"/>
          <w:bCs w:val="0"/>
          <w:noProof/>
          <w:color w:val="auto"/>
          <w:sz w:val="20"/>
          <w:szCs w:val="20"/>
          <w:u w:val="none"/>
          <w:lang w:eastAsia="en-US"/>
        </w:rPr>
        <w:fldChar w:fldCharType="begin"/>
      </w:r>
      <w:r w:rsidRPr="00EE41E1">
        <w:rPr>
          <w:rStyle w:val="Kpr"/>
          <w:rFonts w:eastAsia="Calibri" w:cs="Arial"/>
          <w:b w:val="0"/>
          <w:bCs w:val="0"/>
          <w:noProof/>
          <w:color w:val="auto"/>
          <w:sz w:val="20"/>
          <w:szCs w:val="20"/>
          <w:u w:val="none"/>
          <w:lang w:eastAsia="en-US"/>
        </w:rPr>
        <w:instrText xml:space="preserve"> HYPERLINK \l "_Toc13219523" </w:instrText>
      </w:r>
      <w:r w:rsidRPr="00EE41E1">
        <w:rPr>
          <w:rStyle w:val="Kpr"/>
          <w:rFonts w:eastAsia="Calibri" w:cs="Arial"/>
          <w:b w:val="0"/>
          <w:bCs w:val="0"/>
          <w:noProof/>
          <w:color w:val="auto"/>
          <w:sz w:val="20"/>
          <w:szCs w:val="20"/>
          <w:u w:val="none"/>
          <w:lang w:eastAsia="en-US"/>
        </w:rPr>
        <w:fldChar w:fldCharType="separate"/>
      </w:r>
      <w:r w:rsidR="00FA7270" w:rsidRPr="00EE41E1">
        <w:rPr>
          <w:rStyle w:val="Kpr"/>
          <w:rFonts w:eastAsia="Calibri" w:cs="Arial"/>
          <w:b w:val="0"/>
          <w:bCs w:val="0"/>
          <w:noProof/>
          <w:color w:val="auto"/>
          <w:sz w:val="20"/>
          <w:szCs w:val="20"/>
          <w:u w:val="none"/>
          <w:lang w:eastAsia="en-US"/>
        </w:rPr>
        <w:t>KİŞİSEL VERİLERİN SAKLANMA VE İMHA SÜRELERİ…………………………………</w:t>
      </w:r>
      <w:r w:rsidR="00E049F0" w:rsidRPr="00EE41E1">
        <w:rPr>
          <w:rStyle w:val="Kpr"/>
          <w:rFonts w:eastAsia="Calibri" w:cs="Arial"/>
          <w:b w:val="0"/>
          <w:bCs w:val="0"/>
          <w:noProof/>
          <w:color w:val="auto"/>
          <w:sz w:val="20"/>
          <w:szCs w:val="20"/>
          <w:u w:val="none"/>
          <w:lang w:eastAsia="en-US"/>
        </w:rPr>
        <w:t>.</w:t>
      </w:r>
      <w:r w:rsidR="00FA7270" w:rsidRPr="00EE41E1">
        <w:rPr>
          <w:rStyle w:val="Kpr"/>
          <w:rFonts w:eastAsia="Calibri" w:cs="Arial"/>
          <w:b w:val="0"/>
          <w:bCs w:val="0"/>
          <w:noProof/>
          <w:color w:val="auto"/>
          <w:sz w:val="20"/>
          <w:szCs w:val="20"/>
          <w:u w:val="none"/>
          <w:lang w:eastAsia="en-US"/>
        </w:rPr>
        <w:t>……………</w:t>
      </w:r>
      <w:r w:rsidR="0003525C" w:rsidRPr="00EE41E1">
        <w:rPr>
          <w:rStyle w:val="Kpr"/>
          <w:rFonts w:eastAsia="Calibri" w:cs="Arial"/>
          <w:b w:val="0"/>
          <w:bCs w:val="0"/>
          <w:noProof/>
          <w:color w:val="auto"/>
          <w:sz w:val="20"/>
          <w:szCs w:val="20"/>
          <w:u w:val="none"/>
          <w:lang w:eastAsia="en-US"/>
        </w:rPr>
        <w:t>..</w:t>
      </w:r>
      <w:r w:rsidR="00FA7270" w:rsidRPr="00EE41E1">
        <w:rPr>
          <w:rStyle w:val="Kpr"/>
          <w:rFonts w:eastAsia="Calibri" w:cs="Arial"/>
          <w:b w:val="0"/>
          <w:bCs w:val="0"/>
          <w:noProof/>
          <w:color w:val="auto"/>
          <w:sz w:val="20"/>
          <w:szCs w:val="20"/>
          <w:u w:val="none"/>
          <w:lang w:eastAsia="en-US"/>
        </w:rPr>
        <w:t>…6</w:t>
      </w:r>
    </w:p>
    <w:p w:rsidR="00FA7270" w:rsidRPr="00EE41E1" w:rsidRDefault="004A7CD5" w:rsidP="00FA7270">
      <w:pPr>
        <w:pStyle w:val="Balk1"/>
        <w:keepLines w:val="0"/>
        <w:tabs>
          <w:tab w:val="left" w:pos="284"/>
        </w:tabs>
        <w:spacing w:before="60" w:after="60"/>
        <w:jc w:val="both"/>
        <w:rPr>
          <w:rFonts w:cs="Arial"/>
          <w:b w:val="0"/>
          <w:color w:val="000000"/>
          <w:sz w:val="20"/>
          <w:szCs w:val="20"/>
        </w:rPr>
      </w:pPr>
      <w:r w:rsidRPr="00EE41E1">
        <w:rPr>
          <w:rStyle w:val="Kpr"/>
          <w:rFonts w:cs="Arial"/>
          <w:color w:val="auto"/>
          <w:sz w:val="20"/>
          <w:szCs w:val="20"/>
          <w:u w:val="none"/>
        </w:rPr>
        <w:fldChar w:fldCharType="end"/>
      </w:r>
      <w:r w:rsidR="00FA7270" w:rsidRPr="00EE41E1">
        <w:rPr>
          <w:rStyle w:val="Kpr"/>
          <w:rFonts w:eastAsia="Calibri" w:cs="Arial"/>
          <w:b w:val="0"/>
          <w:bCs w:val="0"/>
          <w:noProof/>
          <w:color w:val="auto"/>
          <w:sz w:val="20"/>
          <w:szCs w:val="20"/>
          <w:u w:val="none"/>
          <w:lang w:eastAsia="en-US"/>
        </w:rPr>
        <w:t>KİŞİSEL VERİLERİNİZİ NASIL KORUYORUZ?............................................................</w:t>
      </w:r>
      <w:r w:rsidR="00E049F0" w:rsidRPr="00EE41E1">
        <w:rPr>
          <w:rStyle w:val="Kpr"/>
          <w:rFonts w:eastAsia="Calibri" w:cs="Arial"/>
          <w:b w:val="0"/>
          <w:bCs w:val="0"/>
          <w:noProof/>
          <w:color w:val="auto"/>
          <w:sz w:val="20"/>
          <w:szCs w:val="20"/>
          <w:u w:val="none"/>
          <w:lang w:eastAsia="en-US"/>
        </w:rPr>
        <w:t>.</w:t>
      </w:r>
      <w:r w:rsidR="00FA7270" w:rsidRPr="00EE41E1">
        <w:rPr>
          <w:rStyle w:val="Kpr"/>
          <w:rFonts w:eastAsia="Calibri" w:cs="Arial"/>
          <w:b w:val="0"/>
          <w:bCs w:val="0"/>
          <w:noProof/>
          <w:color w:val="auto"/>
          <w:sz w:val="20"/>
          <w:szCs w:val="20"/>
          <w:u w:val="none"/>
          <w:lang w:eastAsia="en-US"/>
        </w:rPr>
        <w:t>..................</w:t>
      </w:r>
      <w:r w:rsidR="0003525C" w:rsidRPr="00EE41E1">
        <w:rPr>
          <w:rStyle w:val="Kpr"/>
          <w:rFonts w:eastAsia="Calibri" w:cs="Arial"/>
          <w:b w:val="0"/>
          <w:bCs w:val="0"/>
          <w:noProof/>
          <w:color w:val="auto"/>
          <w:sz w:val="20"/>
          <w:szCs w:val="20"/>
          <w:u w:val="none"/>
          <w:lang w:eastAsia="en-US"/>
        </w:rPr>
        <w:t>.</w:t>
      </w:r>
      <w:r w:rsidR="00FA7270" w:rsidRPr="00EE41E1">
        <w:rPr>
          <w:rStyle w:val="Kpr"/>
          <w:rFonts w:eastAsia="Calibri" w:cs="Arial"/>
          <w:b w:val="0"/>
          <w:bCs w:val="0"/>
          <w:noProof/>
          <w:color w:val="auto"/>
          <w:sz w:val="20"/>
          <w:szCs w:val="20"/>
          <w:u w:val="none"/>
          <w:lang w:eastAsia="en-US"/>
        </w:rPr>
        <w:t>.....6</w:t>
      </w:r>
    </w:p>
    <w:p w:rsidR="0003525C" w:rsidRPr="00EE41E1" w:rsidRDefault="0003525C" w:rsidP="0003525C">
      <w:pPr>
        <w:pStyle w:val="Balk1"/>
        <w:keepLines w:val="0"/>
        <w:tabs>
          <w:tab w:val="left" w:pos="284"/>
        </w:tabs>
        <w:spacing w:before="60" w:after="60"/>
        <w:jc w:val="both"/>
        <w:rPr>
          <w:rStyle w:val="Kpr"/>
          <w:rFonts w:eastAsia="Calibri" w:cs="Arial"/>
          <w:bCs w:val="0"/>
          <w:noProof/>
          <w:color w:val="auto"/>
          <w:sz w:val="20"/>
          <w:szCs w:val="20"/>
          <w:u w:val="none"/>
          <w:lang w:eastAsia="en-US"/>
        </w:rPr>
      </w:pPr>
      <w:r w:rsidRPr="00EE41E1">
        <w:rPr>
          <w:rStyle w:val="Kpr"/>
          <w:rFonts w:eastAsia="Calibri" w:cs="Arial"/>
          <w:b w:val="0"/>
          <w:bCs w:val="0"/>
          <w:noProof/>
          <w:color w:val="auto"/>
          <w:sz w:val="20"/>
          <w:szCs w:val="20"/>
          <w:u w:val="none"/>
          <w:lang w:eastAsia="en-US"/>
        </w:rPr>
        <w:t>KİŞİSEL VERİLERİNİZE İLİŞKİN HAKLARINIZ NELERDİR?........................................</w:t>
      </w:r>
      <w:r w:rsidR="00E049F0" w:rsidRPr="00EE41E1">
        <w:rPr>
          <w:rStyle w:val="Kpr"/>
          <w:rFonts w:eastAsia="Calibri" w:cs="Arial"/>
          <w:b w:val="0"/>
          <w:bCs w:val="0"/>
          <w:noProof/>
          <w:color w:val="auto"/>
          <w:sz w:val="20"/>
          <w:szCs w:val="20"/>
          <w:u w:val="none"/>
          <w:lang w:eastAsia="en-US"/>
        </w:rPr>
        <w:t>.</w:t>
      </w:r>
      <w:r w:rsidRPr="00EE41E1">
        <w:rPr>
          <w:rStyle w:val="Kpr"/>
          <w:rFonts w:eastAsia="Calibri" w:cs="Arial"/>
          <w:b w:val="0"/>
          <w:bCs w:val="0"/>
          <w:noProof/>
          <w:color w:val="auto"/>
          <w:sz w:val="20"/>
          <w:szCs w:val="20"/>
          <w:u w:val="none"/>
          <w:lang w:eastAsia="en-US"/>
        </w:rPr>
        <w:t>.......................7</w:t>
      </w:r>
    </w:p>
    <w:p w:rsidR="0003525C" w:rsidRPr="00EE41E1" w:rsidRDefault="0003525C" w:rsidP="0003525C">
      <w:pPr>
        <w:pStyle w:val="Balk1"/>
        <w:keepLines w:val="0"/>
        <w:tabs>
          <w:tab w:val="left" w:pos="284"/>
        </w:tabs>
        <w:spacing w:before="60" w:after="60"/>
        <w:jc w:val="both"/>
        <w:rPr>
          <w:rStyle w:val="Kpr"/>
          <w:rFonts w:eastAsia="Calibri" w:cs="Arial"/>
          <w:b w:val="0"/>
          <w:bCs w:val="0"/>
          <w:noProof/>
          <w:color w:val="auto"/>
          <w:sz w:val="20"/>
          <w:szCs w:val="20"/>
          <w:u w:val="none"/>
          <w:lang w:eastAsia="en-US"/>
        </w:rPr>
      </w:pPr>
      <w:r w:rsidRPr="00EE41E1">
        <w:rPr>
          <w:rStyle w:val="Kpr"/>
          <w:rFonts w:eastAsia="Calibri" w:cs="Arial"/>
          <w:b w:val="0"/>
          <w:bCs w:val="0"/>
          <w:noProof/>
          <w:color w:val="auto"/>
          <w:sz w:val="20"/>
          <w:szCs w:val="20"/>
          <w:u w:val="none"/>
          <w:lang w:eastAsia="en-US"/>
        </w:rPr>
        <w:t>KİŞİSEL VERİLERİN KORUNMASI KANUNU UYARINCA TALEPTE BULUNMAK İÇİN…</w:t>
      </w:r>
      <w:r w:rsidR="00E049F0" w:rsidRPr="00EE41E1">
        <w:rPr>
          <w:rStyle w:val="Kpr"/>
          <w:rFonts w:eastAsia="Calibri" w:cs="Arial"/>
          <w:b w:val="0"/>
          <w:bCs w:val="0"/>
          <w:noProof/>
          <w:color w:val="auto"/>
          <w:sz w:val="20"/>
          <w:szCs w:val="20"/>
          <w:u w:val="none"/>
          <w:lang w:eastAsia="en-US"/>
        </w:rPr>
        <w:t>.</w:t>
      </w:r>
      <w:r w:rsidRPr="00EE41E1">
        <w:rPr>
          <w:rStyle w:val="Kpr"/>
          <w:rFonts w:eastAsia="Calibri" w:cs="Arial"/>
          <w:b w:val="0"/>
          <w:bCs w:val="0"/>
          <w:noProof/>
          <w:color w:val="auto"/>
          <w:sz w:val="20"/>
          <w:szCs w:val="20"/>
          <w:u w:val="none"/>
          <w:lang w:eastAsia="en-US"/>
        </w:rPr>
        <w:t>…………...7</w:t>
      </w:r>
    </w:p>
    <w:p w:rsidR="000D6D62" w:rsidRPr="00EE41E1" w:rsidRDefault="000D6D62" w:rsidP="000D6D62">
      <w:pPr>
        <w:rPr>
          <w:rFonts w:cs="Arial"/>
          <w:color w:val="000000"/>
          <w:szCs w:val="22"/>
        </w:rPr>
      </w:pPr>
      <w:r w:rsidRPr="00EE41E1">
        <w:rPr>
          <w:rFonts w:cs="Arial"/>
          <w:b/>
          <w:bCs/>
          <w:noProof/>
          <w:color w:val="000000"/>
          <w:szCs w:val="22"/>
        </w:rPr>
        <w:fldChar w:fldCharType="end"/>
      </w:r>
    </w:p>
    <w:p w:rsidR="000D6D62" w:rsidRPr="00EE41E1" w:rsidRDefault="000D6D62" w:rsidP="000D6D62">
      <w:pPr>
        <w:jc w:val="center"/>
        <w:textAlignment w:val="baseline"/>
        <w:outlineLvl w:val="2"/>
        <w:rPr>
          <w:rFonts w:cs="Arial"/>
          <w:b/>
          <w:color w:val="000000"/>
          <w:spacing w:val="-8"/>
          <w:szCs w:val="22"/>
          <w:bdr w:val="none" w:sz="0" w:space="0" w:color="auto" w:frame="1"/>
        </w:rPr>
      </w:pPr>
    </w:p>
    <w:p w:rsidR="000D6D62" w:rsidRPr="00EE41E1" w:rsidRDefault="000D6D62" w:rsidP="000D6D62">
      <w:pPr>
        <w:jc w:val="center"/>
        <w:textAlignment w:val="baseline"/>
        <w:outlineLvl w:val="2"/>
        <w:rPr>
          <w:rFonts w:cs="Arial"/>
          <w:b/>
          <w:color w:val="000000"/>
          <w:spacing w:val="-8"/>
          <w:szCs w:val="22"/>
          <w:bdr w:val="none" w:sz="0" w:space="0" w:color="auto" w:frame="1"/>
        </w:rPr>
      </w:pPr>
    </w:p>
    <w:p w:rsidR="000D6D62" w:rsidRPr="00EE41E1" w:rsidRDefault="000D6D62" w:rsidP="000D6D62">
      <w:pPr>
        <w:jc w:val="center"/>
        <w:textAlignment w:val="baseline"/>
        <w:outlineLvl w:val="2"/>
        <w:rPr>
          <w:rFonts w:cs="Arial"/>
          <w:b/>
          <w:bCs/>
          <w:color w:val="000000"/>
          <w:szCs w:val="22"/>
        </w:rPr>
      </w:pPr>
    </w:p>
    <w:p w:rsidR="000D6D62" w:rsidRPr="00EE41E1" w:rsidRDefault="000D6D62" w:rsidP="000D6D62">
      <w:pPr>
        <w:textAlignment w:val="baseline"/>
        <w:rPr>
          <w:rFonts w:cs="Arial"/>
          <w:b/>
          <w:color w:val="000000"/>
          <w:szCs w:val="22"/>
        </w:rPr>
      </w:pPr>
      <w:r w:rsidRPr="00EE41E1">
        <w:rPr>
          <w:rFonts w:cs="Arial"/>
          <w:b/>
          <w:color w:val="000000"/>
          <w:szCs w:val="22"/>
        </w:rPr>
        <w:t>  </w:t>
      </w:r>
    </w:p>
    <w:p w:rsidR="000D6D62" w:rsidRPr="00EE41E1" w:rsidRDefault="000D6D62" w:rsidP="000D6D62">
      <w:pPr>
        <w:rPr>
          <w:rFonts w:cs="Arial"/>
          <w:color w:val="000000"/>
          <w:szCs w:val="22"/>
        </w:rPr>
      </w:pPr>
      <w:r w:rsidRPr="00EE41E1">
        <w:rPr>
          <w:rFonts w:cs="Arial"/>
          <w:color w:val="000000"/>
          <w:szCs w:val="22"/>
        </w:rPr>
        <w:br w:type="page"/>
      </w:r>
    </w:p>
    <w:p w:rsidR="00BA26DE" w:rsidRPr="00EE41E1" w:rsidRDefault="00E049F0" w:rsidP="00E049F0">
      <w:pPr>
        <w:spacing w:line="276" w:lineRule="auto"/>
        <w:ind w:left="-170" w:right="-907"/>
        <w:textAlignment w:val="baseline"/>
        <w:rPr>
          <w:rFonts w:cs="Arial"/>
          <w:color w:val="000000" w:themeColor="text1"/>
          <w:szCs w:val="22"/>
        </w:rPr>
      </w:pPr>
      <w:r w:rsidRPr="00EE41E1">
        <w:rPr>
          <w:rFonts w:cs="Arial"/>
          <w:color w:val="000000" w:themeColor="text1"/>
          <w:szCs w:val="22"/>
        </w:rPr>
        <w:lastRenderedPageBreak/>
        <w:t xml:space="preserve">   ANTGAZ LPG SAN. VE TİC. LTD. ŞTİ. olarak</w:t>
      </w:r>
      <w:r w:rsidR="00BA26DE" w:rsidRPr="00EE41E1">
        <w:rPr>
          <w:rFonts w:cs="Arial"/>
          <w:color w:val="000000" w:themeColor="text1"/>
          <w:szCs w:val="22"/>
        </w:rPr>
        <w:t xml:space="preserve"> başta temel hak ve özgürlüklerin koruması olmak üzere özel hayata ilişkin gizliliğin korunması, bilgi güvenliğinin sağlanması ve korunması, etik değerlere saygı öncelikli prensiplerimiz arasında yer almaktadır. 6698 sayılı Kişisel Verilerin Korunması Kanunu kapsamında Veri Sorumlusu sıfatına haiz olan şirketimizin Kişisel Verilerin Korunması Kanunu’ nun 10. maddesinden doğan aydınlatma yükümlülüğünü yerine getirmek üzere kişisel verilerinizin ve özel nitelikli kişisel verilerinizin işlenmesine ve korunmasına ilişkin aşağıdaki açıklamalarımız bilginize sunulmaktadır. İşbu belgede yer alan “kişisel veri” kavramı, özel nitelikli kişisel veriyi de kapsayacak şekilde kullanılmıştır. </w:t>
      </w:r>
    </w:p>
    <w:p w:rsidR="000D6D62" w:rsidRPr="00EE41E1" w:rsidRDefault="000D6D62" w:rsidP="00E049F0">
      <w:pPr>
        <w:spacing w:line="276" w:lineRule="auto"/>
        <w:ind w:left="-170" w:right="-907"/>
        <w:textAlignment w:val="baseline"/>
        <w:rPr>
          <w:rFonts w:cs="Arial"/>
          <w:color w:val="000000"/>
          <w:szCs w:val="22"/>
        </w:rPr>
      </w:pPr>
    </w:p>
    <w:p w:rsidR="002B3E81" w:rsidRPr="00EE41E1" w:rsidRDefault="00E049F0" w:rsidP="00E049F0">
      <w:pPr>
        <w:spacing w:line="276" w:lineRule="auto"/>
        <w:ind w:left="-170" w:right="-907"/>
        <w:textAlignment w:val="baseline"/>
        <w:rPr>
          <w:rFonts w:cs="Arial"/>
          <w:color w:val="000000"/>
          <w:szCs w:val="22"/>
        </w:rPr>
      </w:pPr>
      <w:r w:rsidRPr="00EE41E1">
        <w:rPr>
          <w:rFonts w:cs="Arial"/>
          <w:color w:val="000000"/>
          <w:szCs w:val="22"/>
        </w:rPr>
        <w:t xml:space="preserve">   </w:t>
      </w:r>
      <w:r w:rsidR="002B3E81" w:rsidRPr="00EE41E1">
        <w:rPr>
          <w:rFonts w:cs="Arial"/>
          <w:color w:val="000000"/>
          <w:szCs w:val="22"/>
        </w:rPr>
        <w:t>Bu politikayı</w:t>
      </w:r>
      <w:r w:rsidR="000D6D62" w:rsidRPr="00EE41E1">
        <w:rPr>
          <w:rFonts w:cs="Arial"/>
          <w:color w:val="000000"/>
          <w:szCs w:val="22"/>
        </w:rPr>
        <w:t xml:space="preserve"> kabul etme</w:t>
      </w:r>
      <w:r w:rsidR="002B3E81" w:rsidRPr="00EE41E1">
        <w:rPr>
          <w:rFonts w:cs="Arial"/>
          <w:color w:val="000000"/>
          <w:szCs w:val="22"/>
        </w:rPr>
        <w:t>meniz durumunda</w:t>
      </w:r>
      <w:r w:rsidR="000D6D62" w:rsidRPr="00EE41E1">
        <w:rPr>
          <w:rFonts w:cs="Arial"/>
          <w:color w:val="000000"/>
          <w:szCs w:val="22"/>
        </w:rPr>
        <w:t xml:space="preserve"> kişisel verilerinizi bize </w:t>
      </w:r>
      <w:r w:rsidR="002B3E81" w:rsidRPr="00EE41E1">
        <w:rPr>
          <w:rFonts w:cs="Arial"/>
          <w:color w:val="000000"/>
          <w:szCs w:val="22"/>
        </w:rPr>
        <w:t>iletmemelisiniz. Ancak bu durumda size sunacağımız hizmetlerde aksamalar olup sunulacak hizmetin tam işlevsel olamayacağını bildirmek isteriz.</w:t>
      </w:r>
    </w:p>
    <w:p w:rsidR="002B3E81" w:rsidRPr="00EE41E1" w:rsidRDefault="002B3E81" w:rsidP="00E049F0">
      <w:pPr>
        <w:spacing w:line="276" w:lineRule="auto"/>
        <w:ind w:left="-170" w:right="-907"/>
        <w:textAlignment w:val="baseline"/>
        <w:rPr>
          <w:rFonts w:cs="Arial"/>
          <w:color w:val="000000"/>
          <w:szCs w:val="22"/>
        </w:rPr>
      </w:pPr>
    </w:p>
    <w:p w:rsidR="00407CF7" w:rsidRPr="00EE41E1" w:rsidRDefault="00E049F0" w:rsidP="00E049F0">
      <w:pPr>
        <w:spacing w:line="276" w:lineRule="auto"/>
        <w:ind w:left="-170" w:right="-907"/>
        <w:textAlignment w:val="baseline"/>
        <w:rPr>
          <w:rFonts w:cs="Arial"/>
          <w:color w:val="000000"/>
          <w:szCs w:val="22"/>
        </w:rPr>
      </w:pPr>
      <w:r w:rsidRPr="00EE41E1">
        <w:rPr>
          <w:rFonts w:cs="Arial"/>
          <w:color w:val="000000"/>
          <w:szCs w:val="22"/>
        </w:rPr>
        <w:t xml:space="preserve">   </w:t>
      </w:r>
      <w:r w:rsidR="002B3E81" w:rsidRPr="00EE41E1">
        <w:rPr>
          <w:rFonts w:cs="Arial"/>
          <w:color w:val="000000"/>
          <w:szCs w:val="22"/>
        </w:rPr>
        <w:t xml:space="preserve">Tarafımıza ilettiğiniz kişisel verilerin doğruluğu ve güncelliğinden sizin sorumlu olduğunuzu belirtip, </w:t>
      </w:r>
      <w:r w:rsidR="00407CF7" w:rsidRPr="00EE41E1">
        <w:rPr>
          <w:rFonts w:cs="Arial"/>
          <w:color w:val="000000"/>
          <w:szCs w:val="22"/>
        </w:rPr>
        <w:t xml:space="preserve">başka kişilerin kişisel verilerini bizimle paylaşmanız durumunda da söz konusu üçüncü kişiden bizim onlara ait bilgiyi toplamamız, işleme tabi tutmamız, kullanmamız ve açıklamamız için gerekli tüm izinleri aldığınız anlaşılacak ve Şirketimiz bu kapsamda sorumlu tutulamayacaktır. </w:t>
      </w:r>
    </w:p>
    <w:p w:rsidR="002B3E81" w:rsidRPr="00EE41E1" w:rsidRDefault="002B3E81" w:rsidP="00E049F0">
      <w:pPr>
        <w:spacing w:line="276" w:lineRule="auto"/>
        <w:textAlignment w:val="baseline"/>
        <w:rPr>
          <w:rFonts w:cs="Arial"/>
          <w:color w:val="000000"/>
          <w:szCs w:val="22"/>
        </w:rPr>
      </w:pPr>
    </w:p>
    <w:p w:rsidR="000D6D62" w:rsidRPr="00EE41E1" w:rsidRDefault="000D6D62" w:rsidP="000D6D62">
      <w:pPr>
        <w:textAlignment w:val="baseline"/>
        <w:rPr>
          <w:rFonts w:cs="Arial"/>
          <w:color w:val="000000"/>
          <w:szCs w:val="22"/>
        </w:rPr>
      </w:pPr>
    </w:p>
    <w:p w:rsidR="00E049F0" w:rsidRPr="00EE41E1" w:rsidRDefault="00E049F0" w:rsidP="00E049F0">
      <w:pPr>
        <w:pStyle w:val="Balk1"/>
        <w:keepLines w:val="0"/>
        <w:tabs>
          <w:tab w:val="left" w:pos="284"/>
        </w:tabs>
        <w:spacing w:before="60" w:after="60"/>
        <w:ind w:left="432"/>
        <w:jc w:val="both"/>
        <w:rPr>
          <w:rFonts w:cs="Arial"/>
          <w:b w:val="0"/>
          <w:szCs w:val="22"/>
        </w:rPr>
      </w:pPr>
      <w:bookmarkStart w:id="0" w:name="_Toc13219514"/>
      <w:r w:rsidRPr="00EE41E1">
        <w:rPr>
          <w:rFonts w:cs="Arial"/>
          <w:szCs w:val="22"/>
          <w:shd w:val="clear" w:color="auto" w:fill="FFFFFF"/>
        </w:rPr>
        <w:t xml:space="preserve">ANTGAZ </w:t>
      </w:r>
      <w:r w:rsidRPr="00EE41E1">
        <w:rPr>
          <w:rFonts w:cs="Arial"/>
          <w:szCs w:val="22"/>
        </w:rPr>
        <w:t>HAKKINDA</w:t>
      </w:r>
      <w:bookmarkEnd w:id="0"/>
    </w:p>
    <w:p w:rsidR="00E049F0" w:rsidRPr="00EE41E1" w:rsidRDefault="00E049F0" w:rsidP="00E049F0">
      <w:pPr>
        <w:textAlignment w:val="baseline"/>
        <w:rPr>
          <w:rFonts w:cs="Arial"/>
          <w:color w:val="000000"/>
          <w:szCs w:val="22"/>
        </w:rPr>
      </w:pPr>
    </w:p>
    <w:p w:rsidR="00E049F0" w:rsidRPr="00EE41E1" w:rsidRDefault="00E049F0" w:rsidP="00E049F0">
      <w:pPr>
        <w:pStyle w:val="para-space"/>
        <w:shd w:val="clear" w:color="auto" w:fill="FFFFFF"/>
        <w:spacing w:before="0" w:beforeAutospacing="0" w:after="0" w:afterAutospacing="0" w:line="276" w:lineRule="auto"/>
        <w:ind w:left="-170" w:right="-737"/>
        <w:rPr>
          <w:rFonts w:ascii="Arial" w:hAnsi="Arial" w:cs="Arial"/>
          <w:color w:val="000000"/>
          <w:sz w:val="22"/>
          <w:szCs w:val="22"/>
        </w:rPr>
      </w:pPr>
      <w:r w:rsidRPr="00EE41E1">
        <w:rPr>
          <w:rFonts w:ascii="Arial" w:hAnsi="Arial" w:cs="Arial"/>
          <w:color w:val="000000"/>
          <w:sz w:val="22"/>
          <w:szCs w:val="22"/>
        </w:rPr>
        <w:t xml:space="preserve">   Sayın Temel BİRİNCİOĞLU tarafından 1989 yılında ANTGAZ LPG San. ve Tic. Ltd. Şti. Antalya Dolum Tesisinin inşaatına başlanmış, 1991 yılında ise 160 ton depolama kapasitesi ile bölgede faaliyete geçmiştir.</w:t>
      </w:r>
    </w:p>
    <w:p w:rsidR="00E049F0" w:rsidRPr="00EE41E1" w:rsidRDefault="00EE41E1" w:rsidP="00E049F0">
      <w:pPr>
        <w:pStyle w:val="para-space"/>
        <w:shd w:val="clear" w:color="auto" w:fill="FFFFFF"/>
        <w:spacing w:before="0" w:beforeAutospacing="0" w:after="0" w:afterAutospacing="0" w:line="276" w:lineRule="auto"/>
        <w:ind w:left="-170" w:right="-737"/>
        <w:rPr>
          <w:rFonts w:ascii="Arial" w:hAnsi="Arial" w:cs="Arial"/>
          <w:color w:val="000000"/>
          <w:sz w:val="22"/>
          <w:szCs w:val="22"/>
        </w:rPr>
      </w:pPr>
      <w:r w:rsidRPr="00EE41E1">
        <w:rPr>
          <w:rFonts w:ascii="Arial" w:hAnsi="Arial" w:cs="Arial"/>
          <w:color w:val="000000"/>
          <w:sz w:val="22"/>
          <w:szCs w:val="22"/>
        </w:rPr>
        <w:t xml:space="preserve">   </w:t>
      </w:r>
      <w:r w:rsidR="00E049F0" w:rsidRPr="00EE41E1">
        <w:rPr>
          <w:rFonts w:ascii="Arial" w:hAnsi="Arial" w:cs="Arial"/>
          <w:color w:val="000000"/>
          <w:sz w:val="22"/>
          <w:szCs w:val="22"/>
        </w:rPr>
        <w:t>ANTGAZ kısa sürede Antalya, Burdur, Isparta illerinde Tüplü gaz da marka olma yolunda ilk adımını atmıştır. 1995 Yılında Ege Bölgesinin i</w:t>
      </w:r>
      <w:r w:rsidRPr="00EE41E1">
        <w:rPr>
          <w:rFonts w:ascii="Arial" w:hAnsi="Arial" w:cs="Arial"/>
          <w:color w:val="000000"/>
          <w:sz w:val="22"/>
          <w:szCs w:val="22"/>
        </w:rPr>
        <w:t>htiyaçları düşünülerek Denizli s</w:t>
      </w:r>
      <w:r w:rsidR="00E049F0" w:rsidRPr="00EE41E1">
        <w:rPr>
          <w:rFonts w:ascii="Arial" w:hAnsi="Arial" w:cs="Arial"/>
          <w:color w:val="000000"/>
          <w:sz w:val="22"/>
          <w:szCs w:val="22"/>
        </w:rPr>
        <w:t xml:space="preserve">eçilmiş ve burada bir dolum tesisi inşasına başlanmıştır. Yapımı tamamlanan bu tesis halen Ege Bölgesinde Aydın, İzmir ve Denizli olmak üzere tüplü ve oto gaz LPG dağıtımı faaliyetlerini sürdürmektedir. Sektörümüzde Hızla gelişen ve Oto gaz olarak bilinen LPG nin otomobillerde yakıt olarak kullanılmasının yaygınlaşmasında yerini alması kaçınılmazdı. 1995 yıllarından itibaren bu doğrultuda çalışarak hemen hemen tüm Türkiye genelinde bayi satış ağlarını oluşturmuş ve faaliyetine devam etmektedir. Tüplü gaz ve Oto gazın yanı sıra Dökme gaz ile okul, hastane, otel, fırın gibi kamu ve özel işletmelerine hizmet verilmektedir. ANTGAZ %100 yerli sermayesiyle ülke ekonomisine katkı sağlamakta ve bölgede bilinen </w:t>
      </w:r>
      <w:r w:rsidRPr="00EE41E1">
        <w:rPr>
          <w:rFonts w:ascii="Arial" w:hAnsi="Arial" w:cs="Arial"/>
          <w:color w:val="000000"/>
          <w:sz w:val="22"/>
          <w:szCs w:val="22"/>
        </w:rPr>
        <w:t>güvenilirlik</w:t>
      </w:r>
      <w:r w:rsidR="00E049F0" w:rsidRPr="00EE41E1">
        <w:rPr>
          <w:rFonts w:ascii="Arial" w:hAnsi="Arial" w:cs="Arial"/>
          <w:color w:val="000000"/>
          <w:sz w:val="22"/>
          <w:szCs w:val="22"/>
        </w:rPr>
        <w:t xml:space="preserve"> ilkesinden de taviz vermemektedir. Ayrıca bölgede dolum tesislerinin az oluşu, ANTGAZ'</w:t>
      </w:r>
      <w:r w:rsidRPr="00EE41E1">
        <w:rPr>
          <w:rFonts w:ascii="Arial" w:hAnsi="Arial" w:cs="Arial"/>
          <w:color w:val="000000"/>
          <w:sz w:val="22"/>
          <w:szCs w:val="22"/>
        </w:rPr>
        <w:t xml:space="preserve"> </w:t>
      </w:r>
      <w:r w:rsidR="00E049F0" w:rsidRPr="00EE41E1">
        <w:rPr>
          <w:rFonts w:ascii="Arial" w:hAnsi="Arial" w:cs="Arial"/>
          <w:color w:val="000000"/>
          <w:sz w:val="22"/>
          <w:szCs w:val="22"/>
        </w:rPr>
        <w:t>ın bölgede daha kaliteli ürün ve daha uygun fiyat ile müşterilerinin memnuniyetini kazanmasın</w:t>
      </w:r>
      <w:r w:rsidRPr="00EE41E1">
        <w:rPr>
          <w:rFonts w:ascii="Arial" w:hAnsi="Arial" w:cs="Arial"/>
          <w:color w:val="000000"/>
          <w:sz w:val="22"/>
          <w:szCs w:val="22"/>
        </w:rPr>
        <w:t>ı sağlamıştır. 2001 Yılı b</w:t>
      </w:r>
      <w:r w:rsidR="00E049F0" w:rsidRPr="00EE41E1">
        <w:rPr>
          <w:rFonts w:ascii="Arial" w:hAnsi="Arial" w:cs="Arial"/>
          <w:color w:val="000000"/>
          <w:sz w:val="22"/>
          <w:szCs w:val="22"/>
        </w:rPr>
        <w:t xml:space="preserve">aşında kardeş firma olduğumuz Akçaabat LPG Dolum tesislerimizin unvanı değiştirilerek </w:t>
      </w:r>
      <w:r w:rsidRPr="00EE41E1">
        <w:rPr>
          <w:rFonts w:ascii="Arial" w:hAnsi="Arial" w:cs="Arial"/>
          <w:color w:val="000000"/>
          <w:sz w:val="22"/>
          <w:szCs w:val="22"/>
        </w:rPr>
        <w:t>Trabzon Gaz</w:t>
      </w:r>
      <w:r w:rsidR="00E049F0" w:rsidRPr="00EE41E1">
        <w:rPr>
          <w:rFonts w:ascii="Arial" w:hAnsi="Arial" w:cs="Arial"/>
          <w:color w:val="000000"/>
          <w:sz w:val="22"/>
          <w:szCs w:val="22"/>
        </w:rPr>
        <w:t xml:space="preserve"> LPG S</w:t>
      </w:r>
      <w:r w:rsidRPr="00EE41E1">
        <w:rPr>
          <w:rFonts w:ascii="Arial" w:hAnsi="Arial" w:cs="Arial"/>
          <w:color w:val="000000"/>
          <w:sz w:val="22"/>
          <w:szCs w:val="22"/>
        </w:rPr>
        <w:t>anayi Nakliyat ve Ticaret A.Ş. o</w:t>
      </w:r>
      <w:r w:rsidR="00E049F0" w:rsidRPr="00EE41E1">
        <w:rPr>
          <w:rFonts w:ascii="Arial" w:hAnsi="Arial" w:cs="Arial"/>
          <w:color w:val="000000"/>
          <w:sz w:val="22"/>
          <w:szCs w:val="22"/>
        </w:rPr>
        <w:t>lmuş ve Bir Tüp İmalat Fabrikası daha ilave edilerek faaliyetine başlamıştır.</w:t>
      </w:r>
    </w:p>
    <w:p w:rsidR="00EE41E1" w:rsidRDefault="00E049F0" w:rsidP="00EE41E1">
      <w:pPr>
        <w:pStyle w:val="para-space"/>
        <w:shd w:val="clear" w:color="auto" w:fill="FFFFFF"/>
        <w:spacing w:before="0" w:beforeAutospacing="0" w:after="450" w:afterAutospacing="0" w:line="276" w:lineRule="auto"/>
        <w:ind w:left="-170" w:right="-737"/>
        <w:rPr>
          <w:rFonts w:ascii="Arial" w:hAnsi="Arial" w:cs="Arial"/>
          <w:color w:val="000000"/>
          <w:sz w:val="22"/>
          <w:szCs w:val="22"/>
        </w:rPr>
      </w:pPr>
      <w:r w:rsidRPr="00EE41E1">
        <w:rPr>
          <w:rFonts w:ascii="Arial" w:hAnsi="Arial" w:cs="Arial"/>
          <w:color w:val="000000"/>
          <w:sz w:val="22"/>
          <w:szCs w:val="22"/>
        </w:rPr>
        <w:t>Halen Antalya 260 ton, Denizli 200 ton depolama kapasitesiyle tüp dolum ve lpg oto gaz ikmal tesisleriyle bölge halkına hizmet vermeye devam etmektedir.</w:t>
      </w:r>
    </w:p>
    <w:p w:rsidR="00296AD3" w:rsidRPr="00F1702F" w:rsidRDefault="00EE41E1" w:rsidP="00F1702F">
      <w:pPr>
        <w:pStyle w:val="para-space"/>
        <w:shd w:val="clear" w:color="auto" w:fill="FFFFFF"/>
        <w:spacing w:before="0" w:beforeAutospacing="0" w:after="450" w:afterAutospacing="0" w:line="276" w:lineRule="auto"/>
        <w:ind w:left="-170" w:right="-737"/>
        <w:rPr>
          <w:rFonts w:ascii="Arial" w:hAnsi="Arial" w:cs="Arial"/>
          <w:color w:val="000000"/>
          <w:sz w:val="22"/>
          <w:szCs w:val="22"/>
        </w:rPr>
      </w:pPr>
      <w:r>
        <w:rPr>
          <w:rFonts w:ascii="Arial" w:hAnsi="Arial" w:cs="Arial"/>
          <w:color w:val="000000"/>
          <w:sz w:val="22"/>
          <w:szCs w:val="22"/>
        </w:rPr>
        <w:lastRenderedPageBreak/>
        <w:t xml:space="preserve">   </w:t>
      </w:r>
      <w:r w:rsidR="000D6D62" w:rsidRPr="00EE41E1">
        <w:rPr>
          <w:rFonts w:ascii="Arial" w:hAnsi="Arial" w:cs="Arial"/>
          <w:color w:val="000000"/>
          <w:sz w:val="22"/>
          <w:szCs w:val="22"/>
        </w:rPr>
        <w:t>Bildir</w:t>
      </w:r>
      <w:r>
        <w:rPr>
          <w:rFonts w:ascii="Arial" w:hAnsi="Arial" w:cs="Arial"/>
          <w:color w:val="000000"/>
          <w:sz w:val="22"/>
          <w:szCs w:val="22"/>
        </w:rPr>
        <w:t xml:space="preserve">imdeki “biz” veya “Şirket” </w:t>
      </w:r>
      <w:r w:rsidR="000D6D62" w:rsidRPr="00EE41E1">
        <w:rPr>
          <w:rFonts w:ascii="Arial" w:hAnsi="Arial" w:cs="Arial"/>
          <w:color w:val="000000"/>
          <w:sz w:val="22"/>
          <w:szCs w:val="22"/>
        </w:rPr>
        <w:t xml:space="preserve">ifadeleri, yukarıda </w:t>
      </w:r>
      <w:r w:rsidRPr="00EE41E1">
        <w:rPr>
          <w:rFonts w:ascii="Arial" w:hAnsi="Arial" w:cs="Arial"/>
          <w:color w:val="000000"/>
          <w:sz w:val="22"/>
          <w:szCs w:val="22"/>
        </w:rPr>
        <w:t xml:space="preserve">belirtilen </w:t>
      </w:r>
      <w:r w:rsidRPr="00EE41E1">
        <w:rPr>
          <w:rFonts w:ascii="Arial" w:hAnsi="Arial" w:cs="Arial"/>
          <w:color w:val="000000" w:themeColor="text1"/>
          <w:sz w:val="22"/>
          <w:szCs w:val="22"/>
        </w:rPr>
        <w:t xml:space="preserve">ANTGAZ LPG SAN. VE TİC. LTD. ŞTİ. </w:t>
      </w:r>
      <w:r w:rsidRPr="00EE41E1">
        <w:rPr>
          <w:rFonts w:ascii="Arial" w:hAnsi="Arial" w:cs="Arial"/>
          <w:sz w:val="22"/>
          <w:szCs w:val="22"/>
        </w:rPr>
        <w:t>tüzel</w:t>
      </w:r>
      <w:r w:rsidR="000D6D62" w:rsidRPr="00EE41E1">
        <w:rPr>
          <w:rFonts w:ascii="Arial" w:hAnsi="Arial" w:cs="Arial"/>
          <w:color w:val="000000"/>
          <w:sz w:val="22"/>
          <w:szCs w:val="22"/>
        </w:rPr>
        <w:t xml:space="preserve"> kişiliği tarafından Veri Sorumlusu olarak yürütülen kişisel veri işl</w:t>
      </w:r>
      <w:r w:rsidR="00296AD3" w:rsidRPr="00EE41E1">
        <w:rPr>
          <w:rFonts w:ascii="Arial" w:hAnsi="Arial" w:cs="Arial"/>
          <w:color w:val="000000"/>
          <w:sz w:val="22"/>
          <w:szCs w:val="22"/>
        </w:rPr>
        <w:t xml:space="preserve">eme faaliyetlerine ilişkindir. </w:t>
      </w:r>
    </w:p>
    <w:p w:rsidR="000D6D62" w:rsidRPr="00EE41E1" w:rsidRDefault="000D6D62" w:rsidP="00F1702F">
      <w:pPr>
        <w:pStyle w:val="Balk1"/>
        <w:keepLines w:val="0"/>
        <w:tabs>
          <w:tab w:val="left" w:pos="284"/>
        </w:tabs>
        <w:spacing w:before="60" w:after="60" w:line="276" w:lineRule="auto"/>
        <w:ind w:left="-170" w:right="-737"/>
        <w:jc w:val="both"/>
        <w:rPr>
          <w:rFonts w:cs="Arial"/>
          <w:b w:val="0"/>
          <w:color w:val="000000"/>
          <w:szCs w:val="22"/>
        </w:rPr>
      </w:pPr>
      <w:bookmarkStart w:id="1" w:name="_Toc13219515"/>
      <w:r w:rsidRPr="00EE41E1">
        <w:rPr>
          <w:rFonts w:cs="Arial"/>
          <w:color w:val="000000"/>
          <w:szCs w:val="22"/>
        </w:rPr>
        <w:t>KİŞİSEL VERİLERİ İŞLEME İLKELERİMİZ</w:t>
      </w:r>
      <w:bookmarkEnd w:id="1"/>
    </w:p>
    <w:p w:rsidR="000D6D62" w:rsidRPr="00EE41E1" w:rsidRDefault="00EE41E1" w:rsidP="00F1702F">
      <w:pPr>
        <w:spacing w:line="276" w:lineRule="auto"/>
        <w:ind w:left="-170" w:right="-737"/>
        <w:textAlignment w:val="baseline"/>
        <w:rPr>
          <w:rFonts w:cs="Arial"/>
          <w:color w:val="000000"/>
          <w:szCs w:val="22"/>
        </w:rPr>
      </w:pPr>
      <w:r>
        <w:rPr>
          <w:rFonts w:cs="Arial"/>
          <w:color w:val="000000"/>
          <w:szCs w:val="22"/>
        </w:rPr>
        <w:t xml:space="preserve">   </w:t>
      </w:r>
      <w:r w:rsidR="000D6D62" w:rsidRPr="00EE41E1">
        <w:rPr>
          <w:rFonts w:cs="Arial"/>
          <w:color w:val="000000"/>
          <w:szCs w:val="22"/>
        </w:rPr>
        <w:t>Şirketimiz tarafından işlenen tüm kişisel veriler</w:t>
      </w:r>
      <w:r w:rsidR="00EA43C3" w:rsidRPr="00EE41E1">
        <w:rPr>
          <w:rFonts w:cs="Arial"/>
          <w:color w:val="000000"/>
          <w:szCs w:val="22"/>
        </w:rPr>
        <w:t xml:space="preserve"> ancak Kanunda ve diğer kanunlarda öngörülen usul ve esaslara uygun olarak işlenmektedir. </w:t>
      </w:r>
      <w:r w:rsidR="000D6D62" w:rsidRPr="00EE41E1">
        <w:rPr>
          <w:rFonts w:cs="Arial"/>
          <w:color w:val="000000"/>
          <w:szCs w:val="22"/>
        </w:rPr>
        <w:t xml:space="preserve">KVKK 4. maddesi uyarınca kişisel verilerinizi işlerken dikkat ettiğimiz </w:t>
      </w:r>
      <w:r w:rsidR="00EA43C3" w:rsidRPr="00EE41E1">
        <w:rPr>
          <w:rFonts w:cs="Arial"/>
          <w:color w:val="000000"/>
          <w:szCs w:val="22"/>
        </w:rPr>
        <w:t>temel ilke ve prensipler şunlardır</w:t>
      </w:r>
      <w:r w:rsidR="000D6D62" w:rsidRPr="00EE41E1">
        <w:rPr>
          <w:rFonts w:cs="Arial"/>
          <w:color w:val="000000"/>
          <w:szCs w:val="22"/>
        </w:rPr>
        <w:t xml:space="preserve">: </w:t>
      </w:r>
    </w:p>
    <w:p w:rsidR="00EA43C3" w:rsidRPr="00EE41E1" w:rsidRDefault="00EE41E1" w:rsidP="00EE41E1">
      <w:pPr>
        <w:spacing w:line="276" w:lineRule="auto"/>
        <w:ind w:left="-170" w:right="-737" w:firstLine="567"/>
        <w:jc w:val="both"/>
        <w:textAlignment w:val="center"/>
        <w:rPr>
          <w:rFonts w:cs="Arial"/>
          <w:color w:val="000000"/>
          <w:szCs w:val="22"/>
        </w:rPr>
      </w:pPr>
      <w:r>
        <w:rPr>
          <w:rFonts w:cs="Arial"/>
          <w:color w:val="000000"/>
          <w:szCs w:val="22"/>
        </w:rPr>
        <w:t xml:space="preserve">a) </w:t>
      </w:r>
      <w:r w:rsidR="00EA43C3" w:rsidRPr="00EE41E1">
        <w:rPr>
          <w:rFonts w:cs="Arial"/>
          <w:color w:val="000000"/>
          <w:szCs w:val="22"/>
        </w:rPr>
        <w:t>Hukuka ve dürüstlük kurallarına uygun olma.</w:t>
      </w:r>
    </w:p>
    <w:p w:rsidR="00EA43C3" w:rsidRPr="00EE41E1" w:rsidRDefault="00EA43C3" w:rsidP="004C7FFE">
      <w:pPr>
        <w:spacing w:line="276" w:lineRule="auto"/>
        <w:ind w:left="-170" w:right="-737" w:firstLine="567"/>
        <w:jc w:val="both"/>
        <w:textAlignment w:val="center"/>
        <w:rPr>
          <w:rFonts w:cs="Arial"/>
          <w:color w:val="000000"/>
          <w:szCs w:val="22"/>
        </w:rPr>
      </w:pPr>
      <w:r w:rsidRPr="00EE41E1">
        <w:rPr>
          <w:rFonts w:cs="Arial"/>
          <w:color w:val="000000"/>
          <w:szCs w:val="22"/>
        </w:rPr>
        <w:t>b) Doğru ve gerektiğinde güncel olma.</w:t>
      </w:r>
    </w:p>
    <w:p w:rsidR="00EA43C3" w:rsidRPr="00EE41E1" w:rsidRDefault="00EA43C3" w:rsidP="004C7FFE">
      <w:pPr>
        <w:spacing w:line="276" w:lineRule="auto"/>
        <w:ind w:left="-170" w:right="-737" w:firstLine="567"/>
        <w:jc w:val="both"/>
        <w:textAlignment w:val="center"/>
        <w:rPr>
          <w:rFonts w:cs="Arial"/>
          <w:color w:val="000000"/>
          <w:szCs w:val="22"/>
        </w:rPr>
      </w:pPr>
      <w:r w:rsidRPr="00EE41E1">
        <w:rPr>
          <w:rFonts w:cs="Arial"/>
          <w:color w:val="000000"/>
          <w:szCs w:val="22"/>
        </w:rPr>
        <w:t>c) Belirli, açık ve meşru amaçlar için işlenme.</w:t>
      </w:r>
    </w:p>
    <w:p w:rsidR="00EA43C3" w:rsidRPr="00EE41E1" w:rsidRDefault="00EA43C3" w:rsidP="004C7FFE">
      <w:pPr>
        <w:spacing w:line="276" w:lineRule="auto"/>
        <w:ind w:left="-170" w:right="-737" w:firstLine="567"/>
        <w:jc w:val="both"/>
        <w:textAlignment w:val="center"/>
        <w:rPr>
          <w:rFonts w:cs="Arial"/>
          <w:color w:val="000000"/>
          <w:szCs w:val="22"/>
        </w:rPr>
      </w:pPr>
      <w:r w:rsidRPr="00EE41E1">
        <w:rPr>
          <w:rFonts w:cs="Arial"/>
          <w:color w:val="000000"/>
          <w:szCs w:val="22"/>
        </w:rPr>
        <w:t>ç) İşlendikleri amaçla bağlantılı, sınırlı ve ölçülü olma.</w:t>
      </w:r>
    </w:p>
    <w:p w:rsidR="00EA43C3" w:rsidRPr="00EE41E1" w:rsidRDefault="00EA43C3" w:rsidP="004C7FFE">
      <w:pPr>
        <w:spacing w:line="276" w:lineRule="auto"/>
        <w:ind w:left="-170" w:right="-737" w:firstLine="567"/>
        <w:jc w:val="both"/>
        <w:textAlignment w:val="center"/>
        <w:rPr>
          <w:rFonts w:cs="Arial"/>
          <w:color w:val="000000"/>
          <w:szCs w:val="22"/>
        </w:rPr>
      </w:pPr>
      <w:r w:rsidRPr="00EE41E1">
        <w:rPr>
          <w:rFonts w:cs="Arial"/>
          <w:color w:val="000000"/>
          <w:szCs w:val="22"/>
        </w:rPr>
        <w:t>d) İlgili mevzuatta öngörülen veya işlendikleri amaç için gerekli olan süre kadar muhafaza edilme.</w:t>
      </w:r>
    </w:p>
    <w:p w:rsidR="000D6D62" w:rsidRPr="00EE41E1" w:rsidRDefault="000D6D62" w:rsidP="004C7FFE">
      <w:pPr>
        <w:pStyle w:val="ListeParagraf"/>
        <w:spacing w:line="276" w:lineRule="auto"/>
        <w:ind w:left="360"/>
        <w:textAlignment w:val="baseline"/>
        <w:rPr>
          <w:rFonts w:cs="Arial"/>
          <w:color w:val="000000"/>
          <w:szCs w:val="22"/>
        </w:rPr>
      </w:pPr>
    </w:p>
    <w:p w:rsidR="000D6D62" w:rsidRPr="00F1702F" w:rsidRDefault="000D6D62" w:rsidP="00F1702F">
      <w:pPr>
        <w:pStyle w:val="Balk1"/>
        <w:keepLines w:val="0"/>
        <w:tabs>
          <w:tab w:val="left" w:pos="284"/>
        </w:tabs>
        <w:spacing w:before="60" w:after="60" w:line="276" w:lineRule="auto"/>
        <w:ind w:left="431" w:right="-737"/>
        <w:jc w:val="both"/>
        <w:rPr>
          <w:rFonts w:cs="Arial"/>
          <w:b w:val="0"/>
          <w:color w:val="000000"/>
          <w:szCs w:val="22"/>
        </w:rPr>
      </w:pPr>
      <w:bookmarkStart w:id="2" w:name="_Toc13219516"/>
      <w:r w:rsidRPr="00EE41E1">
        <w:rPr>
          <w:rFonts w:cs="Arial"/>
          <w:color w:val="000000"/>
          <w:szCs w:val="22"/>
        </w:rPr>
        <w:t>VERİ SAHİBİ KATEGORİLERİ</w:t>
      </w:r>
      <w:bookmarkEnd w:id="2"/>
    </w:p>
    <w:p w:rsidR="000D6D62" w:rsidRPr="00EE41E1" w:rsidRDefault="00EE41E1" w:rsidP="004C7FFE">
      <w:pPr>
        <w:spacing w:line="276" w:lineRule="auto"/>
        <w:ind w:left="-170" w:right="-737"/>
        <w:textAlignment w:val="baseline"/>
        <w:rPr>
          <w:rFonts w:cs="Arial"/>
          <w:color w:val="000000"/>
          <w:szCs w:val="22"/>
        </w:rPr>
      </w:pPr>
      <w:r>
        <w:rPr>
          <w:rFonts w:cs="Arial"/>
          <w:color w:val="000000"/>
          <w:szCs w:val="22"/>
        </w:rPr>
        <w:t xml:space="preserve">   </w:t>
      </w:r>
      <w:r w:rsidR="000D6D62" w:rsidRPr="00EE41E1">
        <w:rPr>
          <w:rFonts w:cs="Arial"/>
          <w:color w:val="000000"/>
          <w:szCs w:val="22"/>
        </w:rPr>
        <w:t>Şirketimiz tarafından kişisel verileri işlenen çalışanlar</w:t>
      </w:r>
      <w:r w:rsidR="004A7CD5" w:rsidRPr="00EE41E1">
        <w:rPr>
          <w:rFonts w:cs="Arial"/>
          <w:color w:val="000000"/>
          <w:szCs w:val="22"/>
        </w:rPr>
        <w:t>ımızın</w:t>
      </w:r>
      <w:r w:rsidR="000D6D62" w:rsidRPr="00EE41E1">
        <w:rPr>
          <w:rFonts w:cs="Arial"/>
          <w:color w:val="000000"/>
          <w:szCs w:val="22"/>
        </w:rPr>
        <w:t xml:space="preserve"> (stajyerler ve alt işveren firma çalışanları da </w:t>
      </w:r>
      <w:r w:rsidRPr="00EE41E1">
        <w:rPr>
          <w:rFonts w:cs="Arial"/>
          <w:color w:val="000000"/>
          <w:szCs w:val="22"/>
        </w:rPr>
        <w:t>dâhil</w:t>
      </w:r>
      <w:r w:rsidR="000D6D62" w:rsidRPr="00EE41E1">
        <w:rPr>
          <w:rFonts w:cs="Arial"/>
          <w:color w:val="000000"/>
          <w:szCs w:val="22"/>
        </w:rPr>
        <w:t xml:space="preserve"> olmak üzere) </w:t>
      </w:r>
      <w:r w:rsidR="004A7CD5" w:rsidRPr="00EE41E1">
        <w:rPr>
          <w:rFonts w:cs="Arial"/>
          <w:color w:val="000000"/>
          <w:szCs w:val="22"/>
        </w:rPr>
        <w:t xml:space="preserve">kişisel verilerinin işlenmesine ilişkin ayrı bir politika uygulamaktadır. Çalışanlar </w:t>
      </w:r>
      <w:r w:rsidR="000D6D62" w:rsidRPr="00EE41E1">
        <w:rPr>
          <w:rFonts w:cs="Arial"/>
          <w:color w:val="000000"/>
          <w:szCs w:val="22"/>
        </w:rPr>
        <w:t>dışındaki</w:t>
      </w:r>
      <w:r w:rsidR="004A7CD5" w:rsidRPr="00EE41E1">
        <w:rPr>
          <w:rFonts w:cs="Arial"/>
          <w:color w:val="000000"/>
          <w:szCs w:val="22"/>
        </w:rPr>
        <w:t xml:space="preserve"> müşteri, potansiyel müşteri, ziyaretçi, çalışan adayı/stajyer, iş birliği içerisinde olduğumuz kurumların çalışanları, hissedarları, yetkilileri veri sahipleri</w:t>
      </w:r>
      <w:r w:rsidR="000D6D62" w:rsidRPr="00EE41E1">
        <w:rPr>
          <w:rFonts w:cs="Arial"/>
          <w:color w:val="000000"/>
          <w:szCs w:val="22"/>
        </w:rPr>
        <w:t xml:space="preserve"> de KVKK kapsamında Şirketi</w:t>
      </w:r>
      <w:r w:rsidR="004A7CD5" w:rsidRPr="00EE41E1">
        <w:rPr>
          <w:rFonts w:cs="Arial"/>
          <w:color w:val="000000"/>
          <w:szCs w:val="22"/>
        </w:rPr>
        <w:t>mize taleplerini yöneltebileceklerdir</w:t>
      </w:r>
      <w:r>
        <w:rPr>
          <w:rFonts w:cs="Arial"/>
          <w:color w:val="000000"/>
          <w:szCs w:val="22"/>
        </w:rPr>
        <w:t>.</w:t>
      </w:r>
    </w:p>
    <w:p w:rsidR="000D6D62" w:rsidRPr="00EE41E1" w:rsidRDefault="000D6D62" w:rsidP="004C7FFE">
      <w:pPr>
        <w:spacing w:line="276" w:lineRule="auto"/>
        <w:textAlignment w:val="baseline"/>
        <w:rPr>
          <w:rFonts w:cs="Arial"/>
          <w:color w:val="000000"/>
          <w:szCs w:val="22"/>
        </w:rPr>
      </w:pPr>
    </w:p>
    <w:p w:rsidR="002B3E81" w:rsidRPr="00EE41E1" w:rsidRDefault="002B3E81" w:rsidP="004C7FFE">
      <w:pPr>
        <w:pStyle w:val="ListeParagraf"/>
        <w:spacing w:before="60" w:after="60" w:line="276" w:lineRule="auto"/>
        <w:ind w:left="431" w:right="-737"/>
        <w:rPr>
          <w:rFonts w:cs="Arial"/>
          <w:b/>
          <w:color w:val="000000" w:themeColor="text1"/>
          <w:szCs w:val="22"/>
        </w:rPr>
      </w:pPr>
      <w:r w:rsidRPr="00EE41E1">
        <w:rPr>
          <w:rFonts w:cs="Arial"/>
          <w:b/>
          <w:color w:val="000000" w:themeColor="text1"/>
          <w:szCs w:val="22"/>
        </w:rPr>
        <w:t>KİŞİSEL VERİLERİN İŞLENME VE AKTARILMA AMACI</w:t>
      </w:r>
    </w:p>
    <w:p w:rsidR="002B3E81" w:rsidRPr="00EE41E1" w:rsidRDefault="002B3E81" w:rsidP="004C7FFE">
      <w:pPr>
        <w:pStyle w:val="ListeParagraf"/>
        <w:spacing w:line="276" w:lineRule="auto"/>
        <w:ind w:left="-140" w:right="-737"/>
        <w:rPr>
          <w:rFonts w:cs="Arial"/>
          <w:b/>
          <w:color w:val="000000" w:themeColor="text1"/>
          <w:szCs w:val="22"/>
        </w:rPr>
      </w:pPr>
    </w:p>
    <w:p w:rsidR="002B3E81" w:rsidRPr="00B734CC" w:rsidRDefault="00B734CC" w:rsidP="004C7FFE">
      <w:pPr>
        <w:spacing w:line="276" w:lineRule="auto"/>
        <w:ind w:left="-170" w:right="-737"/>
        <w:rPr>
          <w:rFonts w:cs="Arial"/>
          <w:szCs w:val="22"/>
        </w:rPr>
      </w:pPr>
      <w:r>
        <w:rPr>
          <w:rFonts w:cs="Arial"/>
        </w:rPr>
        <w:t xml:space="preserve">   </w:t>
      </w:r>
      <w:r w:rsidR="002B3E81" w:rsidRPr="00B734CC">
        <w:rPr>
          <w:rFonts w:cs="Arial"/>
          <w:szCs w:val="22"/>
        </w:rPr>
        <w:t>Şirketimiz 6698 Sayılı Kişisel Verilerin Korunması Kanunun 5. maddesinin 2. fıkrasında ve 6. Maddenin 3. Fıkrasında belirtilen kişisel veri işleme şartları içerisindeki amaçlarla ve koşullarla sınırlı olarak kişisel veriler işlemektedir. Aşağıda belirtilen maddelerden</w:t>
      </w:r>
      <w:r w:rsidR="002B3E81" w:rsidRPr="00B734CC">
        <w:rPr>
          <w:rFonts w:cs="Arial"/>
          <w:color w:val="666666"/>
          <w:szCs w:val="22"/>
          <w:shd w:val="clear" w:color="auto" w:fill="FFFFFF"/>
        </w:rPr>
        <w:t xml:space="preserve"> </w:t>
      </w:r>
      <w:r w:rsidR="002B3E81" w:rsidRPr="00B734CC">
        <w:rPr>
          <w:rFonts w:cs="Arial"/>
          <w:szCs w:val="22"/>
        </w:rPr>
        <w:t xml:space="preserve">en az birinin bulunması durumunda kişisel verilerin işlenmesi mümkündür. </w:t>
      </w:r>
    </w:p>
    <w:p w:rsidR="002B3E81" w:rsidRPr="00EE41E1" w:rsidRDefault="002B3E81" w:rsidP="004C7FFE">
      <w:pPr>
        <w:spacing w:line="276" w:lineRule="auto"/>
        <w:ind w:left="-170" w:right="-737"/>
        <w:rPr>
          <w:rFonts w:cs="Arial"/>
        </w:rPr>
      </w:pPr>
    </w:p>
    <w:p w:rsidR="002B3E81" w:rsidRPr="00EE41E1" w:rsidRDefault="002B3E81" w:rsidP="004C7FFE">
      <w:pPr>
        <w:spacing w:line="276" w:lineRule="auto"/>
        <w:ind w:right="-737"/>
        <w:rPr>
          <w:rFonts w:cs="Arial"/>
        </w:rPr>
      </w:pPr>
      <w:r w:rsidRPr="00EE41E1">
        <w:rPr>
          <w:rFonts w:cs="Arial"/>
        </w:rPr>
        <w:t xml:space="preserve">• İlgili kişinin açık rızasının varlığı, </w:t>
      </w:r>
    </w:p>
    <w:p w:rsidR="002B3E81" w:rsidRPr="00EE41E1" w:rsidRDefault="002B3E81" w:rsidP="004C7FFE">
      <w:pPr>
        <w:spacing w:line="276" w:lineRule="auto"/>
        <w:ind w:right="-737"/>
        <w:rPr>
          <w:rFonts w:cs="Arial"/>
        </w:rPr>
      </w:pPr>
      <w:r w:rsidRPr="00EE41E1">
        <w:rPr>
          <w:rFonts w:cs="Arial"/>
        </w:rPr>
        <w:t xml:space="preserve">• Kanunlarda açıkça öngörülmesi, </w:t>
      </w:r>
    </w:p>
    <w:p w:rsidR="002B3E81" w:rsidRPr="00EE41E1" w:rsidRDefault="002B3E81" w:rsidP="004C7FFE">
      <w:pPr>
        <w:spacing w:line="276" w:lineRule="auto"/>
        <w:ind w:right="-737"/>
        <w:rPr>
          <w:rFonts w:cs="Arial"/>
        </w:rPr>
      </w:pPr>
      <w:r w:rsidRPr="00EE41E1">
        <w:rPr>
          <w:rFonts w:cs="Arial"/>
        </w:rPr>
        <w:t xml:space="preserve">• Fiili </w:t>
      </w:r>
      <w:r w:rsidR="00B734CC" w:rsidRPr="00EE41E1">
        <w:rPr>
          <w:rFonts w:cs="Arial"/>
        </w:rPr>
        <w:t>imkânsızlık</w:t>
      </w:r>
      <w:r w:rsidRPr="00EE41E1">
        <w:rPr>
          <w:rFonts w:cs="Arial"/>
        </w:rPr>
        <w:t xml:space="preserve"> nedeniyle rızasını açıklayamayacak durumda bulunan veya rızasına hukuki geçerlilik tanınmayan kişinin k</w:t>
      </w:r>
      <w:r w:rsidR="00B734CC">
        <w:rPr>
          <w:rFonts w:cs="Arial"/>
        </w:rPr>
        <w:t xml:space="preserve">endisinin ya da bir başkasının </w:t>
      </w:r>
      <w:r w:rsidRPr="00EE41E1">
        <w:rPr>
          <w:rFonts w:cs="Arial"/>
        </w:rPr>
        <w:t xml:space="preserve"> hayatı veya beden bütünlüğünün korunması için zorunlu olması, </w:t>
      </w:r>
    </w:p>
    <w:p w:rsidR="002B3E81" w:rsidRPr="00EE41E1" w:rsidRDefault="002B3E81" w:rsidP="004C7FFE">
      <w:pPr>
        <w:spacing w:line="276" w:lineRule="auto"/>
        <w:ind w:right="-737"/>
        <w:rPr>
          <w:rFonts w:cs="Arial"/>
        </w:rPr>
      </w:pPr>
      <w:r w:rsidRPr="00EE41E1">
        <w:rPr>
          <w:rFonts w:cs="Arial"/>
        </w:rPr>
        <w:t xml:space="preserve">• Bir sözleşmenin kurulması veya ifasıyla doğrudan doğruya ilgili olması kaydıyla sözleşmenin taraflarına ait kişisel verilerin işlenmesinin gerekli olması, </w:t>
      </w:r>
    </w:p>
    <w:p w:rsidR="002B3E81" w:rsidRPr="00EE41E1" w:rsidRDefault="002B3E81" w:rsidP="004C7FFE">
      <w:pPr>
        <w:spacing w:line="276" w:lineRule="auto"/>
        <w:ind w:right="-737"/>
        <w:rPr>
          <w:rFonts w:cs="Arial"/>
        </w:rPr>
      </w:pPr>
      <w:r w:rsidRPr="00EE41E1">
        <w:rPr>
          <w:rFonts w:cs="Arial"/>
        </w:rPr>
        <w:t xml:space="preserve">• Veri sorumlusunun hukuki yükümlülüğünü yerine getirebilmesi için zorunlu olması, </w:t>
      </w:r>
    </w:p>
    <w:p w:rsidR="002B3E81" w:rsidRPr="00EE41E1" w:rsidRDefault="002B3E81" w:rsidP="004C7FFE">
      <w:pPr>
        <w:spacing w:line="276" w:lineRule="auto"/>
        <w:ind w:right="-737"/>
        <w:rPr>
          <w:rFonts w:cs="Arial"/>
        </w:rPr>
      </w:pPr>
      <w:r w:rsidRPr="00EE41E1">
        <w:rPr>
          <w:rFonts w:cs="Arial"/>
        </w:rPr>
        <w:t xml:space="preserve">• İlgili kişinin kendisi tarafından alenileştirilmiş olması, </w:t>
      </w:r>
    </w:p>
    <w:p w:rsidR="002B3E81" w:rsidRPr="00EE41E1" w:rsidRDefault="002B3E81" w:rsidP="004C7FFE">
      <w:pPr>
        <w:spacing w:line="276" w:lineRule="auto"/>
        <w:ind w:right="-737"/>
        <w:rPr>
          <w:rFonts w:cs="Arial"/>
        </w:rPr>
      </w:pPr>
      <w:r w:rsidRPr="00EE41E1">
        <w:rPr>
          <w:rFonts w:cs="Arial"/>
        </w:rPr>
        <w:t xml:space="preserve">• Bir hakkın tesisi, kullanılması veya korunması için veri işlemenin zorunlu olması, </w:t>
      </w:r>
    </w:p>
    <w:p w:rsidR="002B3E81" w:rsidRPr="00EE41E1" w:rsidRDefault="002B3E81" w:rsidP="004C7FFE">
      <w:pPr>
        <w:spacing w:line="276" w:lineRule="auto"/>
        <w:ind w:right="-737"/>
        <w:rPr>
          <w:rFonts w:cs="Arial"/>
        </w:rPr>
      </w:pPr>
      <w:r w:rsidRPr="00EE41E1">
        <w:rPr>
          <w:rFonts w:cs="Arial"/>
        </w:rPr>
        <w:t>• İlgili kişinin temel hak ve özgürlüklerine zarar vermemek kaydıyla, veri sorumlusunun meşru menfaatleri için veri işlenmesinin zorunlu olması.</w:t>
      </w:r>
    </w:p>
    <w:p w:rsidR="002B3E81" w:rsidRPr="00EE41E1" w:rsidRDefault="002B3E81" w:rsidP="004C7FFE">
      <w:pPr>
        <w:spacing w:line="276" w:lineRule="auto"/>
        <w:rPr>
          <w:rFonts w:cs="Arial"/>
        </w:rPr>
      </w:pPr>
    </w:p>
    <w:p w:rsidR="002B3E81" w:rsidRPr="00EE41E1" w:rsidRDefault="00B734CC" w:rsidP="004C7FFE">
      <w:pPr>
        <w:spacing w:line="276" w:lineRule="auto"/>
        <w:ind w:left="-170" w:right="-737"/>
        <w:rPr>
          <w:rFonts w:cs="Arial"/>
        </w:rPr>
      </w:pPr>
      <w:r>
        <w:rPr>
          <w:rFonts w:cs="Arial"/>
        </w:rPr>
        <w:t xml:space="preserve">   </w:t>
      </w:r>
      <w:r w:rsidR="002B3E81" w:rsidRPr="00EE41E1">
        <w:rPr>
          <w:rFonts w:cs="Arial"/>
        </w:rPr>
        <w:t>Yukarıda belirtilen koşullar altında; Şirketimiz kişisel verileri, aşağıdaki amaçlarla işleyebilmektedir</w:t>
      </w:r>
      <w:r>
        <w:rPr>
          <w:rFonts w:cs="Arial"/>
        </w:rPr>
        <w:t>;</w:t>
      </w:r>
    </w:p>
    <w:p w:rsidR="00296AD3" w:rsidRPr="00B734CC" w:rsidRDefault="00B734CC" w:rsidP="004C7FFE">
      <w:pPr>
        <w:pStyle w:val="ListeParagraf"/>
        <w:numPr>
          <w:ilvl w:val="0"/>
          <w:numId w:val="14"/>
        </w:numPr>
        <w:spacing w:line="276" w:lineRule="auto"/>
        <w:textAlignment w:val="baseline"/>
        <w:rPr>
          <w:rFonts w:cs="Arial"/>
          <w:color w:val="000000"/>
          <w:szCs w:val="22"/>
        </w:rPr>
      </w:pPr>
      <w:r w:rsidRPr="00B734CC">
        <w:rPr>
          <w:rFonts w:cs="Arial"/>
        </w:rPr>
        <w:t>Potansiyel tedarikçi/iş ortaklarını değerlendirme,</w:t>
      </w:r>
    </w:p>
    <w:p w:rsidR="00B734CC" w:rsidRPr="00B734CC" w:rsidRDefault="00B734CC" w:rsidP="004C7FFE">
      <w:pPr>
        <w:pStyle w:val="ListeParagraf"/>
        <w:numPr>
          <w:ilvl w:val="0"/>
          <w:numId w:val="14"/>
        </w:numPr>
        <w:spacing w:line="276" w:lineRule="auto"/>
        <w:textAlignment w:val="baseline"/>
        <w:rPr>
          <w:rFonts w:cs="Arial"/>
          <w:color w:val="000000"/>
          <w:szCs w:val="22"/>
        </w:rPr>
      </w:pPr>
      <w:r w:rsidRPr="00EE41E1">
        <w:rPr>
          <w:rFonts w:cs="Arial"/>
        </w:rPr>
        <w:t>Müşteri ilişkilerinin kurulması ve yönetimi,</w:t>
      </w:r>
    </w:p>
    <w:p w:rsidR="00B734CC" w:rsidRPr="00B734CC" w:rsidRDefault="00B734CC" w:rsidP="004C7FFE">
      <w:pPr>
        <w:pStyle w:val="ListeParagraf"/>
        <w:numPr>
          <w:ilvl w:val="0"/>
          <w:numId w:val="14"/>
        </w:numPr>
        <w:spacing w:line="276" w:lineRule="auto"/>
        <w:textAlignment w:val="baseline"/>
        <w:rPr>
          <w:rFonts w:cs="Arial"/>
          <w:color w:val="000000"/>
          <w:szCs w:val="22"/>
        </w:rPr>
      </w:pPr>
      <w:r w:rsidRPr="00EE41E1">
        <w:rPr>
          <w:rFonts w:cs="Arial"/>
        </w:rPr>
        <w:t>Tedarikçi/iş ortaklarımızla sözleşme sürecinin yürütülmesi ve sonuçlandırılması</w:t>
      </w:r>
      <w:r>
        <w:rPr>
          <w:rFonts w:cs="Arial"/>
        </w:rPr>
        <w:t>,</w:t>
      </w:r>
    </w:p>
    <w:p w:rsidR="00B734CC" w:rsidRPr="00B734CC" w:rsidRDefault="00B734CC" w:rsidP="004C7FFE">
      <w:pPr>
        <w:pStyle w:val="ListeParagraf"/>
        <w:numPr>
          <w:ilvl w:val="0"/>
          <w:numId w:val="14"/>
        </w:numPr>
        <w:spacing w:line="276" w:lineRule="auto"/>
        <w:textAlignment w:val="baseline"/>
        <w:rPr>
          <w:rFonts w:cs="Arial"/>
          <w:color w:val="000000"/>
          <w:szCs w:val="22"/>
        </w:rPr>
      </w:pPr>
      <w:r w:rsidRPr="00EE41E1">
        <w:rPr>
          <w:rFonts w:cs="Arial"/>
        </w:rPr>
        <w:t>Doğrudan pazarlama süreçlerinin yürütülmesi</w:t>
      </w:r>
      <w:r>
        <w:rPr>
          <w:rFonts w:cs="Arial"/>
        </w:rPr>
        <w:t>,</w:t>
      </w:r>
    </w:p>
    <w:p w:rsidR="00B734CC" w:rsidRPr="00B734CC" w:rsidRDefault="00B734CC" w:rsidP="004C7FFE">
      <w:pPr>
        <w:pStyle w:val="ListeParagraf"/>
        <w:numPr>
          <w:ilvl w:val="0"/>
          <w:numId w:val="14"/>
        </w:numPr>
        <w:spacing w:line="276" w:lineRule="auto"/>
        <w:textAlignment w:val="baseline"/>
        <w:rPr>
          <w:rFonts w:cs="Arial"/>
          <w:color w:val="000000"/>
          <w:szCs w:val="22"/>
        </w:rPr>
      </w:pPr>
      <w:r w:rsidRPr="00EE41E1">
        <w:rPr>
          <w:rFonts w:cs="Arial"/>
        </w:rPr>
        <w:t>İletişim ve destek (talebiniz üzerine)</w:t>
      </w:r>
      <w:r>
        <w:rPr>
          <w:rFonts w:cs="Arial"/>
        </w:rPr>
        <w:t>,</w:t>
      </w:r>
    </w:p>
    <w:p w:rsidR="00B734CC" w:rsidRPr="00B734CC" w:rsidRDefault="00B734CC" w:rsidP="004C7FFE">
      <w:pPr>
        <w:pStyle w:val="ListeParagraf"/>
        <w:numPr>
          <w:ilvl w:val="0"/>
          <w:numId w:val="14"/>
        </w:numPr>
        <w:spacing w:line="276" w:lineRule="auto"/>
        <w:textAlignment w:val="baseline"/>
        <w:rPr>
          <w:rFonts w:cs="Arial"/>
          <w:color w:val="000000"/>
          <w:szCs w:val="22"/>
        </w:rPr>
      </w:pPr>
      <w:r w:rsidRPr="00EE41E1">
        <w:rPr>
          <w:rFonts w:cs="Arial"/>
        </w:rPr>
        <w:t>Yasal yükümlülüklere uyum</w:t>
      </w:r>
      <w:r>
        <w:rPr>
          <w:rFonts w:cs="Arial"/>
        </w:rPr>
        <w:t>,</w:t>
      </w:r>
    </w:p>
    <w:p w:rsidR="00B734CC" w:rsidRPr="00B734CC" w:rsidRDefault="00B734CC" w:rsidP="004C7FFE">
      <w:pPr>
        <w:pStyle w:val="ListeParagraf"/>
        <w:numPr>
          <w:ilvl w:val="0"/>
          <w:numId w:val="14"/>
        </w:numPr>
        <w:spacing w:line="276" w:lineRule="auto"/>
        <w:textAlignment w:val="baseline"/>
        <w:rPr>
          <w:rFonts w:cs="Arial"/>
          <w:color w:val="000000"/>
          <w:szCs w:val="22"/>
        </w:rPr>
      </w:pPr>
      <w:r w:rsidRPr="00EE41E1">
        <w:rPr>
          <w:rFonts w:cs="Arial"/>
        </w:rPr>
        <w:t>Şirket menfaatlerinin korunması ve güvenliğinin sağlanması</w:t>
      </w:r>
      <w:r>
        <w:rPr>
          <w:rFonts w:cs="Arial"/>
        </w:rPr>
        <w:t>,</w:t>
      </w:r>
    </w:p>
    <w:p w:rsidR="00B734CC" w:rsidRPr="00B734CC" w:rsidRDefault="00B734CC" w:rsidP="004C7FFE">
      <w:pPr>
        <w:pStyle w:val="ListeParagraf"/>
        <w:numPr>
          <w:ilvl w:val="0"/>
          <w:numId w:val="14"/>
        </w:numPr>
        <w:spacing w:line="276" w:lineRule="auto"/>
        <w:textAlignment w:val="baseline"/>
        <w:rPr>
          <w:rFonts w:cs="Arial"/>
          <w:color w:val="000000"/>
          <w:szCs w:val="22"/>
        </w:rPr>
      </w:pPr>
      <w:r w:rsidRPr="00EE41E1">
        <w:rPr>
          <w:rFonts w:cs="Arial"/>
        </w:rPr>
        <w:t>Şirket ticari faaliyetlerinin planlanması ve icrası</w:t>
      </w:r>
      <w:r>
        <w:rPr>
          <w:rFonts w:cs="Arial"/>
        </w:rPr>
        <w:t>,</w:t>
      </w:r>
    </w:p>
    <w:p w:rsidR="00B734CC" w:rsidRPr="00B734CC" w:rsidRDefault="00B734CC" w:rsidP="004C7FFE">
      <w:pPr>
        <w:pStyle w:val="ListeParagraf"/>
        <w:numPr>
          <w:ilvl w:val="0"/>
          <w:numId w:val="14"/>
        </w:numPr>
        <w:spacing w:line="276" w:lineRule="auto"/>
        <w:textAlignment w:val="baseline"/>
        <w:rPr>
          <w:rFonts w:cs="Arial"/>
          <w:color w:val="000000"/>
          <w:szCs w:val="22"/>
        </w:rPr>
      </w:pPr>
      <w:r w:rsidRPr="00EE41E1">
        <w:rPr>
          <w:rFonts w:cs="Arial"/>
        </w:rPr>
        <w:t>Raporlama ve denetim</w:t>
      </w:r>
      <w:r>
        <w:rPr>
          <w:rFonts w:cs="Arial"/>
        </w:rPr>
        <w:t>,</w:t>
      </w:r>
    </w:p>
    <w:p w:rsidR="00B734CC" w:rsidRDefault="00B734CC" w:rsidP="004C7FFE">
      <w:pPr>
        <w:pStyle w:val="ListeParagraf"/>
        <w:numPr>
          <w:ilvl w:val="0"/>
          <w:numId w:val="14"/>
        </w:numPr>
        <w:spacing w:before="60" w:line="276" w:lineRule="auto"/>
        <w:jc w:val="both"/>
        <w:textAlignment w:val="baseline"/>
        <w:rPr>
          <w:rFonts w:cs="Arial"/>
        </w:rPr>
      </w:pPr>
      <w:r w:rsidRPr="00EE41E1">
        <w:rPr>
          <w:rFonts w:cs="Arial"/>
        </w:rPr>
        <w:t>Hak ve menfaatlerin korunması</w:t>
      </w:r>
      <w:r>
        <w:rPr>
          <w:rFonts w:cs="Arial"/>
        </w:rPr>
        <w:t>.</w:t>
      </w:r>
    </w:p>
    <w:p w:rsidR="00FF47DB" w:rsidRPr="00EE41E1" w:rsidRDefault="00FF47DB" w:rsidP="004C7FFE">
      <w:pPr>
        <w:pStyle w:val="ListeParagraf"/>
        <w:spacing w:before="60" w:line="276" w:lineRule="auto"/>
        <w:jc w:val="both"/>
        <w:textAlignment w:val="baseline"/>
        <w:rPr>
          <w:rFonts w:cs="Arial"/>
        </w:rPr>
      </w:pPr>
    </w:p>
    <w:p w:rsidR="00B734CC" w:rsidRDefault="00FF47DB" w:rsidP="004C7FFE">
      <w:pPr>
        <w:spacing w:line="276" w:lineRule="auto"/>
        <w:ind w:left="-170" w:right="-907"/>
        <w:textAlignment w:val="baseline"/>
        <w:rPr>
          <w:rFonts w:eastAsia="Tahoma" w:cs="Arial"/>
          <w:color w:val="000000"/>
        </w:rPr>
      </w:pPr>
      <w:r>
        <w:rPr>
          <w:rFonts w:eastAsia="Tahoma" w:cs="Arial"/>
          <w:color w:val="000000"/>
        </w:rPr>
        <w:t xml:space="preserve">   </w:t>
      </w:r>
      <w:r w:rsidRPr="00EE41E1">
        <w:rPr>
          <w:rFonts w:eastAsia="Tahoma" w:cs="Arial"/>
          <w:color w:val="000000"/>
        </w:rPr>
        <w:t>Kişisel Verilerinizi aşağıda belirtilenler gibi profesyonel danı</w:t>
      </w:r>
      <w:r>
        <w:rPr>
          <w:rFonts w:eastAsia="Tahoma" w:cs="Arial"/>
          <w:color w:val="000000"/>
        </w:rPr>
        <w:t>şmanlar dâhil diğer kişiler ile paylaşıyoruz;</w:t>
      </w:r>
    </w:p>
    <w:p w:rsidR="008A1659" w:rsidRPr="00EE41E1" w:rsidRDefault="008A1659" w:rsidP="004C7FFE">
      <w:pPr>
        <w:tabs>
          <w:tab w:val="left" w:pos="720"/>
        </w:tabs>
        <w:spacing w:line="276" w:lineRule="auto"/>
        <w:ind w:left="-170" w:right="-737"/>
        <w:textAlignment w:val="baseline"/>
        <w:rPr>
          <w:rFonts w:eastAsia="Tahoma" w:cs="Arial"/>
          <w:i/>
          <w:color w:val="000000"/>
        </w:rPr>
      </w:pPr>
    </w:p>
    <w:p w:rsidR="008A1659" w:rsidRPr="00EE41E1" w:rsidRDefault="008A1659" w:rsidP="004C7FFE">
      <w:pPr>
        <w:tabs>
          <w:tab w:val="left" w:pos="1440"/>
        </w:tabs>
        <w:spacing w:line="276" w:lineRule="auto"/>
        <w:ind w:left="-170" w:right="-737"/>
        <w:textAlignment w:val="baseline"/>
        <w:rPr>
          <w:rFonts w:eastAsia="Tahoma" w:cs="Arial"/>
          <w:color w:val="000000"/>
        </w:rPr>
      </w:pPr>
      <w:r>
        <w:rPr>
          <w:rFonts w:eastAsia="Tahoma" w:cs="Arial"/>
          <w:color w:val="000000"/>
        </w:rPr>
        <w:t xml:space="preserve">   </w:t>
      </w:r>
      <w:r w:rsidRPr="009402D3">
        <w:rPr>
          <w:rFonts w:eastAsia="Tahoma" w:cs="Arial"/>
          <w:color w:val="000000"/>
        </w:rPr>
        <w:t>Kamu kurum ve kuruluşları, Bankalar, Sigorta şirketleri, Denetçiler, Avukatlar, Muhasebeciler, Diğer harici profesyonel danışmanlar, İş sağlığı ve güvenliği yükümlülüklerinin yerine getirilmesi amacıyla Ortak Sağlık ve Güvenlik Birimi, yasal yükümlülüklerimiz doğrultusunda kolluk kuvvetleri, pazarlama faaliyetleri onay verildiği hallerde pazarlama faaliyetleri kapsamı</w:t>
      </w:r>
      <w:r w:rsidR="009402D3" w:rsidRPr="009402D3">
        <w:rPr>
          <w:rFonts w:eastAsia="Tahoma" w:cs="Arial"/>
          <w:color w:val="000000"/>
        </w:rPr>
        <w:t xml:space="preserve">nda hizmet aldığımız yurtiçinde </w:t>
      </w:r>
      <w:r w:rsidRPr="009402D3">
        <w:rPr>
          <w:rFonts w:eastAsia="Tahoma" w:cs="Arial"/>
          <w:color w:val="000000"/>
        </w:rPr>
        <w:t>bulunan hizmet sağlayıcıları ve sözleşmeli işyeri hekimimiz ile hukuki dayanaklar ve rızanız çerçevesinde yukarıda belirtilen kişisel veri işleme amaçları kapsamında kişisel verilerinizi ve özel nitelikli kişisel verilerinizi aktarıyoruz.</w:t>
      </w:r>
    </w:p>
    <w:p w:rsidR="00FF47DB" w:rsidRPr="00FF47DB" w:rsidRDefault="00FF47DB" w:rsidP="004C7FFE">
      <w:pPr>
        <w:spacing w:line="276" w:lineRule="auto"/>
        <w:ind w:left="-170" w:right="-907"/>
        <w:textAlignment w:val="baseline"/>
        <w:rPr>
          <w:rFonts w:cs="Arial"/>
          <w:color w:val="000000"/>
          <w:szCs w:val="22"/>
        </w:rPr>
      </w:pPr>
    </w:p>
    <w:p w:rsidR="000D6D62" w:rsidRPr="004C7FFE" w:rsidRDefault="00407CF7" w:rsidP="004C7FFE">
      <w:pPr>
        <w:pStyle w:val="Balk1"/>
        <w:keepLines w:val="0"/>
        <w:tabs>
          <w:tab w:val="left" w:pos="284"/>
        </w:tabs>
        <w:spacing w:before="60" w:after="60" w:line="276" w:lineRule="auto"/>
        <w:ind w:left="431"/>
        <w:jc w:val="both"/>
        <w:rPr>
          <w:rFonts w:cs="Arial"/>
          <w:b w:val="0"/>
          <w:color w:val="000000"/>
          <w:szCs w:val="22"/>
        </w:rPr>
      </w:pPr>
      <w:r w:rsidRPr="00EE41E1">
        <w:rPr>
          <w:rFonts w:cs="Arial"/>
          <w:color w:val="000000"/>
          <w:szCs w:val="22"/>
        </w:rPr>
        <w:t>NE ZAMAN SİZİNLE İLGİLİ KİŞİSEL VERİ TOPLUYORUZ</w:t>
      </w:r>
    </w:p>
    <w:p w:rsidR="000D6D62" w:rsidRPr="00EE41E1" w:rsidRDefault="008A1659" w:rsidP="004C7FFE">
      <w:pPr>
        <w:spacing w:line="276" w:lineRule="auto"/>
        <w:ind w:left="-170"/>
        <w:textAlignment w:val="baseline"/>
        <w:rPr>
          <w:rFonts w:cs="Arial"/>
          <w:color w:val="000000"/>
          <w:szCs w:val="22"/>
        </w:rPr>
      </w:pPr>
      <w:r>
        <w:rPr>
          <w:rFonts w:cs="Arial"/>
          <w:color w:val="000000"/>
          <w:szCs w:val="22"/>
        </w:rPr>
        <w:t xml:space="preserve">   </w:t>
      </w:r>
      <w:r w:rsidR="000D6D62" w:rsidRPr="00EE41E1">
        <w:rPr>
          <w:rFonts w:cs="Arial"/>
          <w:color w:val="000000"/>
          <w:szCs w:val="22"/>
        </w:rPr>
        <w:t xml:space="preserve">Kişisel verilerinizi </w:t>
      </w:r>
      <w:r w:rsidR="00407CF7" w:rsidRPr="00EE41E1">
        <w:rPr>
          <w:rFonts w:cs="Arial"/>
          <w:color w:val="000000"/>
          <w:szCs w:val="22"/>
        </w:rPr>
        <w:t>aşağıdaki durumlarda topluyoruz</w:t>
      </w:r>
      <w:r>
        <w:rPr>
          <w:rFonts w:cs="Arial"/>
          <w:color w:val="000000"/>
          <w:szCs w:val="22"/>
        </w:rPr>
        <w:t>;</w:t>
      </w:r>
    </w:p>
    <w:p w:rsidR="000D6D62" w:rsidRPr="00EE41E1" w:rsidRDefault="000D6D62" w:rsidP="004C7FFE">
      <w:pPr>
        <w:spacing w:line="276" w:lineRule="auto"/>
        <w:textAlignment w:val="baseline"/>
        <w:rPr>
          <w:rFonts w:cs="Arial"/>
          <w:color w:val="000000"/>
          <w:szCs w:val="22"/>
        </w:rPr>
      </w:pPr>
    </w:p>
    <w:p w:rsidR="008A1659" w:rsidRPr="009402D3" w:rsidRDefault="008A1659" w:rsidP="004C7FFE">
      <w:pPr>
        <w:pStyle w:val="ListeParagraf"/>
        <w:numPr>
          <w:ilvl w:val="0"/>
          <w:numId w:val="2"/>
        </w:numPr>
        <w:spacing w:line="276" w:lineRule="auto"/>
        <w:ind w:left="473" w:right="-737"/>
        <w:textAlignment w:val="baseline"/>
        <w:rPr>
          <w:rFonts w:cs="Arial"/>
          <w:szCs w:val="22"/>
        </w:rPr>
      </w:pPr>
      <w:r w:rsidRPr="009402D3">
        <w:rPr>
          <w:rFonts w:cs="Arial"/>
          <w:szCs w:val="22"/>
        </w:rPr>
        <w:t>Tesisimize ziyaret gerçekleştirdiğiniz ürün ve hizmetlerimizi satın aldığınızda veya kullandığınızda,</w:t>
      </w:r>
      <w:r w:rsidRPr="009402D3">
        <w:rPr>
          <w:rFonts w:cs="Arial"/>
          <w:szCs w:val="22"/>
          <w:lang w:eastAsia="en-US"/>
        </w:rPr>
        <w:t xml:space="preserve"> Tesisimizden tüplü gaz, oto gaz ya da dökme gaz alan gerçek ya da tüzel kişi olmanız durumunda,</w:t>
      </w:r>
    </w:p>
    <w:p w:rsidR="008A1659" w:rsidRPr="009402D3" w:rsidRDefault="008A1659" w:rsidP="004C7FFE">
      <w:pPr>
        <w:pStyle w:val="ListeParagraf"/>
        <w:numPr>
          <w:ilvl w:val="0"/>
          <w:numId w:val="2"/>
        </w:numPr>
        <w:spacing w:line="276" w:lineRule="auto"/>
        <w:ind w:left="473" w:right="-737"/>
        <w:textAlignment w:val="baseline"/>
        <w:rPr>
          <w:rFonts w:cs="Arial"/>
          <w:szCs w:val="22"/>
        </w:rPr>
      </w:pPr>
      <w:r w:rsidRPr="009402D3">
        <w:rPr>
          <w:rFonts w:cs="Arial"/>
          <w:szCs w:val="22"/>
        </w:rPr>
        <w:t xml:space="preserve">Bize mal sattığınızda ya da hizmet sunduğunuzda, </w:t>
      </w:r>
    </w:p>
    <w:p w:rsidR="008A1659" w:rsidRPr="009402D3" w:rsidRDefault="008A1659" w:rsidP="004C7FFE">
      <w:pPr>
        <w:pStyle w:val="ListeParagraf"/>
        <w:numPr>
          <w:ilvl w:val="0"/>
          <w:numId w:val="2"/>
        </w:numPr>
        <w:spacing w:line="276" w:lineRule="auto"/>
        <w:ind w:left="473" w:right="-737"/>
        <w:textAlignment w:val="baseline"/>
        <w:rPr>
          <w:rFonts w:cs="Arial"/>
          <w:szCs w:val="22"/>
        </w:rPr>
      </w:pPr>
      <w:r w:rsidRPr="009402D3">
        <w:rPr>
          <w:rFonts w:cs="Arial"/>
          <w:szCs w:val="22"/>
        </w:rPr>
        <w:t xml:space="preserve">Pazarlama iletilerimizi almayı tercih ettiğinizde, </w:t>
      </w:r>
    </w:p>
    <w:p w:rsidR="008A1659" w:rsidRPr="009402D3" w:rsidRDefault="008A1659" w:rsidP="004C7FFE">
      <w:pPr>
        <w:pStyle w:val="ListeParagraf"/>
        <w:numPr>
          <w:ilvl w:val="0"/>
          <w:numId w:val="2"/>
        </w:numPr>
        <w:spacing w:line="276" w:lineRule="auto"/>
        <w:ind w:left="473" w:right="-737"/>
        <w:textAlignment w:val="baseline"/>
        <w:rPr>
          <w:rFonts w:cs="Arial"/>
          <w:szCs w:val="22"/>
        </w:rPr>
      </w:pPr>
      <w:r w:rsidRPr="009402D3">
        <w:rPr>
          <w:rFonts w:cs="Arial"/>
          <w:szCs w:val="22"/>
        </w:rPr>
        <w:t xml:space="preserve">Bizimle web sitemiz, e-posta, sosyal medya platformları, diğer online mecralar ya da telefon yoluyla iletişime geçtiğinizde, </w:t>
      </w:r>
    </w:p>
    <w:p w:rsidR="008A1659" w:rsidRPr="009402D3" w:rsidRDefault="008A1659" w:rsidP="004C7FFE">
      <w:pPr>
        <w:pStyle w:val="ListeParagraf"/>
        <w:numPr>
          <w:ilvl w:val="0"/>
          <w:numId w:val="2"/>
        </w:numPr>
        <w:spacing w:line="276" w:lineRule="auto"/>
        <w:ind w:left="473" w:right="-737"/>
        <w:textAlignment w:val="baseline"/>
        <w:rPr>
          <w:rFonts w:cs="Arial"/>
          <w:szCs w:val="22"/>
        </w:rPr>
      </w:pPr>
      <w:r w:rsidRPr="009402D3">
        <w:rPr>
          <w:rFonts w:cs="Arial"/>
          <w:szCs w:val="22"/>
        </w:rPr>
        <w:t>Şirket etkinlik ve organizasyonlarımıza katıldığınızda,</w:t>
      </w:r>
    </w:p>
    <w:p w:rsidR="008A1659" w:rsidRPr="009402D3" w:rsidRDefault="008A1659" w:rsidP="004C7FFE">
      <w:pPr>
        <w:pStyle w:val="ListeParagraf"/>
        <w:numPr>
          <w:ilvl w:val="0"/>
          <w:numId w:val="2"/>
        </w:numPr>
        <w:spacing w:line="276" w:lineRule="auto"/>
        <w:ind w:left="473" w:right="-737"/>
        <w:textAlignment w:val="baseline"/>
        <w:rPr>
          <w:rFonts w:cs="Arial"/>
          <w:szCs w:val="22"/>
        </w:rPr>
      </w:pPr>
      <w:r w:rsidRPr="009402D3">
        <w:rPr>
          <w:rFonts w:cs="Arial"/>
          <w:szCs w:val="22"/>
        </w:rPr>
        <w:t>Dolaylı olarak, örneğin “cookie/çerez” kullanmak suretiyle ve web sitesini özel tercihlerinize uygun hale getirirken kullanılan yazılımı kişiselleştirirken veya sitenin belirli sayfalarını kullanmanızı izlerken (örneğin IP adresiniz) veya siteyi kullanmanızı izlememizi mümkün kılan diğer teknik yöntemlerle,</w:t>
      </w:r>
    </w:p>
    <w:p w:rsidR="008A1659" w:rsidRPr="009402D3" w:rsidRDefault="008A1659" w:rsidP="004C7FFE">
      <w:pPr>
        <w:pStyle w:val="ListeParagraf"/>
        <w:numPr>
          <w:ilvl w:val="0"/>
          <w:numId w:val="2"/>
        </w:numPr>
        <w:spacing w:line="276" w:lineRule="auto"/>
        <w:ind w:left="473" w:right="-737"/>
        <w:textAlignment w:val="baseline"/>
        <w:rPr>
          <w:rFonts w:cs="Arial"/>
          <w:szCs w:val="22"/>
        </w:rPr>
      </w:pPr>
      <w:r w:rsidRPr="009402D3">
        <w:rPr>
          <w:rFonts w:cs="Arial"/>
          <w:szCs w:val="22"/>
        </w:rPr>
        <w:t>Potansiyel müşteri/tedarikçi/iş ortağı/alt işveren olarak herhangi bir amaçla bizimle iletişime geçtiğinizde,</w:t>
      </w:r>
    </w:p>
    <w:p w:rsidR="008A1659" w:rsidRPr="009402D3" w:rsidRDefault="008A1659" w:rsidP="004C7FFE">
      <w:pPr>
        <w:pStyle w:val="ListeParagraf"/>
        <w:numPr>
          <w:ilvl w:val="0"/>
          <w:numId w:val="2"/>
        </w:numPr>
        <w:spacing w:line="276" w:lineRule="auto"/>
        <w:ind w:left="473" w:right="-737"/>
        <w:textAlignment w:val="baseline"/>
        <w:rPr>
          <w:rFonts w:cs="Arial"/>
          <w:szCs w:val="22"/>
        </w:rPr>
      </w:pPr>
      <w:r w:rsidRPr="009402D3">
        <w:rPr>
          <w:rFonts w:cs="Arial"/>
          <w:bCs/>
          <w:color w:val="000000"/>
          <w:szCs w:val="22"/>
          <w:lang w:eastAsia="en-US"/>
        </w:rPr>
        <w:lastRenderedPageBreak/>
        <w:t>Şirketimize herhangi bir yolla iş başvurusunda bulunmuş ya da özgeçmiş ve ilgili bilgilerini şirketimizin incelemesine açmış olmanız durumunda.</w:t>
      </w:r>
    </w:p>
    <w:p w:rsidR="000D6D62" w:rsidRPr="008A1659" w:rsidRDefault="000D6D62" w:rsidP="004C7FFE">
      <w:pPr>
        <w:pStyle w:val="ListeParagraf"/>
        <w:spacing w:line="276" w:lineRule="auto"/>
        <w:textAlignment w:val="baseline"/>
        <w:rPr>
          <w:rFonts w:cs="Arial"/>
          <w:szCs w:val="22"/>
        </w:rPr>
      </w:pPr>
    </w:p>
    <w:p w:rsidR="00D61244" w:rsidRPr="00EE41E1" w:rsidRDefault="008A1659" w:rsidP="004C7FFE">
      <w:pPr>
        <w:spacing w:line="276" w:lineRule="auto"/>
        <w:ind w:left="-170" w:right="-737"/>
        <w:textAlignment w:val="baseline"/>
        <w:rPr>
          <w:rFonts w:cs="Arial"/>
          <w:color w:val="000000"/>
          <w:szCs w:val="22"/>
        </w:rPr>
      </w:pPr>
      <w:r>
        <w:rPr>
          <w:rFonts w:cs="Arial"/>
          <w:color w:val="000000"/>
          <w:szCs w:val="22"/>
        </w:rPr>
        <w:t xml:space="preserve">   </w:t>
      </w:r>
      <w:r w:rsidR="000D6D62" w:rsidRPr="00EE41E1">
        <w:rPr>
          <w:rFonts w:cs="Arial"/>
          <w:color w:val="000000"/>
          <w:szCs w:val="22"/>
        </w:rPr>
        <w:t>Yukarıdaki durumlarda edindiğimiz kişis</w:t>
      </w:r>
      <w:r>
        <w:rPr>
          <w:rFonts w:cs="Arial"/>
          <w:color w:val="000000"/>
          <w:szCs w:val="22"/>
        </w:rPr>
        <w:t>el verileri, sadece bu Bildirim</w:t>
      </w:r>
      <w:r w:rsidR="000D6D62" w:rsidRPr="00EE41E1">
        <w:rPr>
          <w:rFonts w:cs="Arial"/>
          <w:color w:val="000000"/>
          <w:szCs w:val="22"/>
        </w:rPr>
        <w:t xml:space="preserve">e uygun bir şekilde işleyeceğiz. </w:t>
      </w:r>
    </w:p>
    <w:p w:rsidR="000D6D62" w:rsidRPr="00EE41E1" w:rsidRDefault="000D6D62" w:rsidP="000D6D62">
      <w:pPr>
        <w:textAlignment w:val="baseline"/>
        <w:rPr>
          <w:rFonts w:cs="Arial"/>
          <w:color w:val="000000"/>
          <w:szCs w:val="22"/>
        </w:rPr>
      </w:pPr>
    </w:p>
    <w:p w:rsidR="000D6D62" w:rsidRPr="00EE41E1" w:rsidRDefault="000D6D62" w:rsidP="008A1659">
      <w:pPr>
        <w:pStyle w:val="Balk1"/>
        <w:keepLines w:val="0"/>
        <w:tabs>
          <w:tab w:val="left" w:pos="284"/>
        </w:tabs>
        <w:spacing w:before="60" w:after="60"/>
        <w:ind w:left="431"/>
        <w:jc w:val="both"/>
        <w:rPr>
          <w:rFonts w:cs="Arial"/>
          <w:b w:val="0"/>
          <w:color w:val="000000"/>
          <w:szCs w:val="22"/>
        </w:rPr>
      </w:pPr>
      <w:bookmarkStart w:id="3" w:name="_Toc13219518"/>
      <w:r w:rsidRPr="00EE41E1">
        <w:rPr>
          <w:rFonts w:cs="Arial"/>
          <w:color w:val="000000"/>
          <w:szCs w:val="22"/>
        </w:rPr>
        <w:t>HANGİ KİŞİSEL VERİLERİ</w:t>
      </w:r>
      <w:r w:rsidR="00407CF7" w:rsidRPr="00EE41E1">
        <w:rPr>
          <w:rFonts w:cs="Arial"/>
          <w:color w:val="000000"/>
          <w:szCs w:val="22"/>
        </w:rPr>
        <w:t>NİZİ</w:t>
      </w:r>
      <w:r w:rsidRPr="00EE41E1">
        <w:rPr>
          <w:rFonts w:cs="Arial"/>
          <w:color w:val="000000"/>
          <w:szCs w:val="22"/>
        </w:rPr>
        <w:t xml:space="preserve"> İŞLİYORUZ</w:t>
      </w:r>
      <w:bookmarkEnd w:id="3"/>
    </w:p>
    <w:p w:rsidR="004176AF" w:rsidRPr="00EE41E1" w:rsidRDefault="004176AF" w:rsidP="000D6D62">
      <w:pPr>
        <w:textAlignment w:val="baseline"/>
        <w:rPr>
          <w:rFonts w:cs="Arial"/>
          <w:color w:val="000000"/>
          <w:szCs w:val="22"/>
        </w:rPr>
      </w:pPr>
      <w:bookmarkStart w:id="4" w:name="who_is_signify"/>
      <w:bookmarkEnd w:id="4"/>
    </w:p>
    <w:p w:rsidR="000D6D62" w:rsidRPr="00EE41E1" w:rsidRDefault="008A1659" w:rsidP="004C7FFE">
      <w:pPr>
        <w:spacing w:line="276" w:lineRule="auto"/>
        <w:ind w:left="-170" w:right="-737"/>
        <w:textAlignment w:val="baseline"/>
        <w:rPr>
          <w:rFonts w:cs="Arial"/>
          <w:color w:val="000000"/>
          <w:szCs w:val="22"/>
        </w:rPr>
      </w:pPr>
      <w:r>
        <w:rPr>
          <w:rFonts w:cs="Arial"/>
          <w:color w:val="000000"/>
          <w:szCs w:val="22"/>
        </w:rPr>
        <w:t xml:space="preserve">   </w:t>
      </w:r>
      <w:r w:rsidR="000767FD" w:rsidRPr="00EE41E1">
        <w:rPr>
          <w:rFonts w:cs="Arial"/>
          <w:color w:val="000000"/>
          <w:szCs w:val="22"/>
        </w:rPr>
        <w:t>K</w:t>
      </w:r>
      <w:r w:rsidR="000D6D62" w:rsidRPr="00EE41E1">
        <w:rPr>
          <w:rFonts w:cs="Arial"/>
          <w:color w:val="000000"/>
          <w:szCs w:val="22"/>
        </w:rPr>
        <w:t>işisel veri işleme yöntemlerimiz, web</w:t>
      </w:r>
      <w:r>
        <w:rPr>
          <w:rFonts w:cs="Arial"/>
          <w:color w:val="000000"/>
          <w:szCs w:val="22"/>
        </w:rPr>
        <w:t xml:space="preserve"> </w:t>
      </w:r>
      <w:r w:rsidR="000D6D62" w:rsidRPr="00EE41E1">
        <w:rPr>
          <w:rFonts w:cs="Arial"/>
          <w:color w:val="000000"/>
          <w:szCs w:val="22"/>
        </w:rPr>
        <w:t>sitemiz üzerinden, telefon veya e-posta aracılığıyla, müşterilerimize özel elektronik uygulamalar va</w:t>
      </w:r>
      <w:r w:rsidR="000767FD" w:rsidRPr="00EE41E1">
        <w:rPr>
          <w:rFonts w:cs="Arial"/>
          <w:color w:val="000000"/>
          <w:szCs w:val="22"/>
        </w:rPr>
        <w:t xml:space="preserve">sıtasıyla, iş etkinliklerimize </w:t>
      </w:r>
      <w:r w:rsidR="000D6D62" w:rsidRPr="00EE41E1">
        <w:rPr>
          <w:rFonts w:cs="Arial"/>
          <w:color w:val="000000"/>
          <w:szCs w:val="22"/>
        </w:rPr>
        <w:t>ve anketlerimize katıldığınız veya bizimle başka herhangi bir şekilde etkileşimde bulun</w:t>
      </w:r>
      <w:r w:rsidR="000767FD" w:rsidRPr="00EE41E1">
        <w:rPr>
          <w:rFonts w:cs="Arial"/>
          <w:color w:val="000000"/>
          <w:szCs w:val="22"/>
        </w:rPr>
        <w:t>manızdır</w:t>
      </w:r>
      <w:r w:rsidR="000D6D62" w:rsidRPr="00EE41E1">
        <w:rPr>
          <w:rFonts w:cs="Arial"/>
          <w:color w:val="000000"/>
          <w:szCs w:val="22"/>
        </w:rPr>
        <w:t xml:space="preserve">. Bu kapsamda, size </w:t>
      </w:r>
      <w:r w:rsidR="000767FD" w:rsidRPr="00EE41E1">
        <w:rPr>
          <w:rFonts w:cs="Arial"/>
          <w:color w:val="000000"/>
          <w:szCs w:val="22"/>
        </w:rPr>
        <w:t>ait işlediğimiz kişisel veri</w:t>
      </w:r>
      <w:r w:rsidR="000D6D62" w:rsidRPr="00EE41E1">
        <w:rPr>
          <w:rFonts w:cs="Arial"/>
          <w:color w:val="000000"/>
          <w:szCs w:val="22"/>
        </w:rPr>
        <w:t xml:space="preserve"> kategoriler</w:t>
      </w:r>
      <w:r w:rsidR="000767FD" w:rsidRPr="00EE41E1">
        <w:rPr>
          <w:rFonts w:cs="Arial"/>
          <w:color w:val="000000"/>
          <w:szCs w:val="22"/>
        </w:rPr>
        <w:t>i</w:t>
      </w:r>
      <w:r w:rsidR="000D6D62" w:rsidRPr="00EE41E1">
        <w:rPr>
          <w:rFonts w:cs="Arial"/>
          <w:color w:val="000000"/>
          <w:szCs w:val="22"/>
        </w:rPr>
        <w:t xml:space="preserve"> </w:t>
      </w:r>
      <w:r w:rsidR="000767FD" w:rsidRPr="00EE41E1">
        <w:rPr>
          <w:rFonts w:cs="Arial"/>
          <w:color w:val="000000"/>
          <w:szCs w:val="22"/>
        </w:rPr>
        <w:t>şunlardır</w:t>
      </w:r>
      <w:r w:rsidR="000D6D62" w:rsidRPr="00EE41E1">
        <w:rPr>
          <w:rFonts w:cs="Arial"/>
          <w:color w:val="000000"/>
          <w:szCs w:val="22"/>
        </w:rPr>
        <w:t>:</w:t>
      </w:r>
      <w:r w:rsidR="000767FD" w:rsidRPr="00EE41E1">
        <w:rPr>
          <w:rFonts w:cs="Arial"/>
          <w:color w:val="000000"/>
          <w:szCs w:val="22"/>
        </w:rPr>
        <w:t xml:space="preserve"> </w:t>
      </w:r>
    </w:p>
    <w:tbl>
      <w:tblPr>
        <w:tblW w:w="9480" w:type="dxa"/>
        <w:tblCellMar>
          <w:left w:w="0" w:type="dxa"/>
          <w:right w:w="0" w:type="dxa"/>
        </w:tblCellMar>
        <w:tblLook w:val="04A0" w:firstRow="1" w:lastRow="0" w:firstColumn="1" w:lastColumn="0" w:noHBand="0" w:noVBand="1"/>
      </w:tblPr>
      <w:tblGrid>
        <w:gridCol w:w="9480"/>
      </w:tblGrid>
      <w:tr w:rsidR="000767FD" w:rsidRPr="00EE41E1" w:rsidTr="007819DD">
        <w:tc>
          <w:tcPr>
            <w:tcW w:w="3718" w:type="dxa"/>
            <w:shd w:val="clear" w:color="auto" w:fill="FFFFFF"/>
            <w:tcMar>
              <w:top w:w="75" w:type="dxa"/>
              <w:left w:w="150" w:type="dxa"/>
              <w:bottom w:w="75" w:type="dxa"/>
              <w:right w:w="150" w:type="dxa"/>
            </w:tcMar>
            <w:hideMark/>
          </w:tcPr>
          <w:p w:rsidR="000767FD" w:rsidRPr="00EE41E1" w:rsidRDefault="000767FD" w:rsidP="008A1659">
            <w:pPr>
              <w:pStyle w:val="ListeParagraf"/>
              <w:numPr>
                <w:ilvl w:val="0"/>
                <w:numId w:val="2"/>
              </w:numPr>
              <w:textAlignment w:val="baseline"/>
              <w:rPr>
                <w:rFonts w:cs="Arial"/>
                <w:szCs w:val="22"/>
              </w:rPr>
            </w:pPr>
            <w:r w:rsidRPr="00EE41E1">
              <w:rPr>
                <w:rFonts w:cs="Arial"/>
                <w:szCs w:val="22"/>
              </w:rPr>
              <w:t>Kimlik bilgileri</w:t>
            </w:r>
          </w:p>
        </w:tc>
      </w:tr>
      <w:tr w:rsidR="000767FD" w:rsidRPr="00EE41E1" w:rsidTr="007819DD">
        <w:tc>
          <w:tcPr>
            <w:tcW w:w="3718" w:type="dxa"/>
            <w:shd w:val="clear" w:color="auto" w:fill="FFFFFF"/>
            <w:tcMar>
              <w:top w:w="75" w:type="dxa"/>
              <w:left w:w="150" w:type="dxa"/>
              <w:bottom w:w="75" w:type="dxa"/>
              <w:right w:w="150" w:type="dxa"/>
            </w:tcMar>
            <w:hideMark/>
          </w:tcPr>
          <w:p w:rsidR="000767FD" w:rsidRPr="00EE41E1" w:rsidRDefault="000767FD" w:rsidP="008A1659">
            <w:pPr>
              <w:pStyle w:val="ListeParagraf"/>
              <w:numPr>
                <w:ilvl w:val="0"/>
                <w:numId w:val="2"/>
              </w:numPr>
              <w:textAlignment w:val="baseline"/>
              <w:rPr>
                <w:rFonts w:cs="Arial"/>
                <w:szCs w:val="22"/>
              </w:rPr>
            </w:pPr>
            <w:r w:rsidRPr="00EE41E1">
              <w:rPr>
                <w:rFonts w:cs="Arial"/>
                <w:szCs w:val="22"/>
              </w:rPr>
              <w:t>İrtibat bilgileri</w:t>
            </w:r>
          </w:p>
        </w:tc>
      </w:tr>
      <w:tr w:rsidR="000767FD" w:rsidRPr="00EE41E1" w:rsidTr="007819DD">
        <w:tc>
          <w:tcPr>
            <w:tcW w:w="3718" w:type="dxa"/>
            <w:shd w:val="clear" w:color="auto" w:fill="FFFFFF"/>
            <w:tcMar>
              <w:top w:w="75" w:type="dxa"/>
              <w:left w:w="150" w:type="dxa"/>
              <w:bottom w:w="75" w:type="dxa"/>
              <w:right w:w="150" w:type="dxa"/>
            </w:tcMar>
          </w:tcPr>
          <w:p w:rsidR="000767FD" w:rsidRPr="00EE41E1" w:rsidRDefault="000767FD" w:rsidP="008A1659">
            <w:pPr>
              <w:pStyle w:val="ListeParagraf"/>
              <w:numPr>
                <w:ilvl w:val="0"/>
                <w:numId w:val="2"/>
              </w:numPr>
              <w:textAlignment w:val="baseline"/>
              <w:rPr>
                <w:rFonts w:cs="Arial"/>
                <w:szCs w:val="22"/>
              </w:rPr>
            </w:pPr>
            <w:r w:rsidRPr="00EE41E1">
              <w:rPr>
                <w:rFonts w:cs="Arial"/>
                <w:szCs w:val="22"/>
              </w:rPr>
              <w:t>Hesabın oturum açma bilgileri</w:t>
            </w:r>
          </w:p>
        </w:tc>
      </w:tr>
      <w:tr w:rsidR="000767FD" w:rsidRPr="00EE41E1" w:rsidTr="007819DD">
        <w:tc>
          <w:tcPr>
            <w:tcW w:w="3718" w:type="dxa"/>
            <w:shd w:val="clear" w:color="auto" w:fill="FFFFFF"/>
            <w:tcMar>
              <w:top w:w="75" w:type="dxa"/>
              <w:left w:w="150" w:type="dxa"/>
              <w:bottom w:w="75" w:type="dxa"/>
              <w:right w:w="150" w:type="dxa"/>
            </w:tcMar>
            <w:hideMark/>
          </w:tcPr>
          <w:p w:rsidR="000767FD" w:rsidRPr="00EE41E1" w:rsidRDefault="000767FD" w:rsidP="008A1659">
            <w:pPr>
              <w:pStyle w:val="ListeParagraf"/>
              <w:numPr>
                <w:ilvl w:val="0"/>
                <w:numId w:val="2"/>
              </w:numPr>
              <w:textAlignment w:val="baseline"/>
              <w:rPr>
                <w:rFonts w:cs="Arial"/>
                <w:szCs w:val="22"/>
              </w:rPr>
            </w:pPr>
            <w:r w:rsidRPr="00EE41E1">
              <w:rPr>
                <w:rFonts w:cs="Arial"/>
                <w:szCs w:val="22"/>
              </w:rPr>
              <w:t>Kimliğinizi belirleyebilecek resimler ve/veya videolar</w:t>
            </w:r>
          </w:p>
        </w:tc>
      </w:tr>
      <w:tr w:rsidR="000767FD" w:rsidRPr="00EE41E1" w:rsidTr="007819DD">
        <w:tc>
          <w:tcPr>
            <w:tcW w:w="3718" w:type="dxa"/>
            <w:shd w:val="clear" w:color="auto" w:fill="FFFFFF"/>
            <w:tcMar>
              <w:top w:w="75" w:type="dxa"/>
              <w:left w:w="150" w:type="dxa"/>
              <w:bottom w:w="75" w:type="dxa"/>
              <w:right w:w="150" w:type="dxa"/>
            </w:tcMar>
            <w:hideMark/>
          </w:tcPr>
          <w:p w:rsidR="000767FD" w:rsidRPr="00EE41E1" w:rsidRDefault="000767FD" w:rsidP="008A1659">
            <w:pPr>
              <w:pStyle w:val="ListeParagraf"/>
              <w:numPr>
                <w:ilvl w:val="0"/>
                <w:numId w:val="2"/>
              </w:numPr>
              <w:textAlignment w:val="baseline"/>
              <w:rPr>
                <w:rFonts w:cs="Arial"/>
                <w:szCs w:val="22"/>
              </w:rPr>
            </w:pPr>
            <w:r w:rsidRPr="00EE41E1">
              <w:rPr>
                <w:rFonts w:cs="Arial"/>
                <w:szCs w:val="22"/>
              </w:rPr>
              <w:t>Finansal veriler</w:t>
            </w:r>
          </w:p>
        </w:tc>
      </w:tr>
      <w:tr w:rsidR="000767FD" w:rsidRPr="00EE41E1" w:rsidTr="007819DD">
        <w:trPr>
          <w:trHeight w:val="23"/>
        </w:trPr>
        <w:tc>
          <w:tcPr>
            <w:tcW w:w="3718" w:type="dxa"/>
            <w:shd w:val="clear" w:color="auto" w:fill="FFFFFF"/>
            <w:tcMar>
              <w:top w:w="75" w:type="dxa"/>
              <w:left w:w="150" w:type="dxa"/>
              <w:bottom w:w="75" w:type="dxa"/>
              <w:right w:w="150" w:type="dxa"/>
            </w:tcMar>
            <w:hideMark/>
          </w:tcPr>
          <w:p w:rsidR="000767FD" w:rsidRPr="00EE41E1" w:rsidRDefault="008A1659" w:rsidP="008A1659">
            <w:pPr>
              <w:pStyle w:val="ListeParagraf"/>
              <w:numPr>
                <w:ilvl w:val="0"/>
                <w:numId w:val="2"/>
              </w:numPr>
              <w:textAlignment w:val="baseline"/>
              <w:rPr>
                <w:rFonts w:cs="Arial"/>
                <w:szCs w:val="22"/>
              </w:rPr>
            </w:pPr>
            <w:r>
              <w:rPr>
                <w:rFonts w:cs="Arial"/>
                <w:szCs w:val="22"/>
              </w:rPr>
              <w:t>Şirketimiz</w:t>
            </w:r>
            <w:r w:rsidR="000767FD" w:rsidRPr="00EE41E1">
              <w:rPr>
                <w:rFonts w:cs="Arial"/>
                <w:szCs w:val="22"/>
              </w:rPr>
              <w:t xml:space="preserve"> ile kendi isteğinizle paylaşmaya karar verdiğiniz herhangi bir diğer bilgi</w:t>
            </w:r>
          </w:p>
        </w:tc>
      </w:tr>
      <w:tr w:rsidR="000767FD" w:rsidRPr="00EE41E1" w:rsidTr="007819DD">
        <w:trPr>
          <w:trHeight w:val="23"/>
        </w:trPr>
        <w:tc>
          <w:tcPr>
            <w:tcW w:w="3718" w:type="dxa"/>
            <w:shd w:val="clear" w:color="auto" w:fill="FFFFFF"/>
            <w:tcMar>
              <w:top w:w="75" w:type="dxa"/>
              <w:left w:w="150" w:type="dxa"/>
              <w:bottom w:w="75" w:type="dxa"/>
              <w:right w:w="150" w:type="dxa"/>
            </w:tcMar>
          </w:tcPr>
          <w:p w:rsidR="000767FD" w:rsidRPr="00EE41E1" w:rsidRDefault="000767FD" w:rsidP="008A1659">
            <w:pPr>
              <w:pStyle w:val="ListeParagraf"/>
              <w:numPr>
                <w:ilvl w:val="0"/>
                <w:numId w:val="2"/>
              </w:numPr>
              <w:textAlignment w:val="baseline"/>
              <w:rPr>
                <w:rFonts w:cs="Arial"/>
                <w:szCs w:val="22"/>
              </w:rPr>
            </w:pPr>
            <w:r w:rsidRPr="00EE41E1">
              <w:rPr>
                <w:rFonts w:cs="Arial"/>
                <w:szCs w:val="22"/>
              </w:rPr>
              <w:t>Misafir bilgileri</w:t>
            </w:r>
          </w:p>
        </w:tc>
      </w:tr>
      <w:tr w:rsidR="000767FD" w:rsidRPr="00EE41E1" w:rsidTr="007819DD">
        <w:trPr>
          <w:trHeight w:val="23"/>
        </w:trPr>
        <w:tc>
          <w:tcPr>
            <w:tcW w:w="3718" w:type="dxa"/>
            <w:shd w:val="clear" w:color="auto" w:fill="FFFFFF"/>
            <w:tcMar>
              <w:top w:w="75" w:type="dxa"/>
              <w:left w:w="150" w:type="dxa"/>
              <w:bottom w:w="75" w:type="dxa"/>
              <w:right w:w="150" w:type="dxa"/>
            </w:tcMar>
          </w:tcPr>
          <w:p w:rsidR="000767FD" w:rsidRPr="00EE41E1" w:rsidRDefault="000767FD" w:rsidP="008A1659">
            <w:pPr>
              <w:pStyle w:val="ListeParagraf"/>
              <w:numPr>
                <w:ilvl w:val="0"/>
                <w:numId w:val="2"/>
              </w:numPr>
              <w:textAlignment w:val="baseline"/>
              <w:rPr>
                <w:rFonts w:cs="Arial"/>
                <w:szCs w:val="22"/>
              </w:rPr>
            </w:pPr>
            <w:r w:rsidRPr="00EE41E1">
              <w:rPr>
                <w:rFonts w:cs="Arial"/>
                <w:szCs w:val="22"/>
              </w:rPr>
              <w:t>Otomatik olarak toplanan elektronik veriler</w:t>
            </w:r>
          </w:p>
        </w:tc>
      </w:tr>
      <w:tr w:rsidR="000767FD" w:rsidRPr="00EE41E1" w:rsidTr="007819DD">
        <w:trPr>
          <w:trHeight w:val="23"/>
        </w:trPr>
        <w:tc>
          <w:tcPr>
            <w:tcW w:w="3718" w:type="dxa"/>
            <w:shd w:val="clear" w:color="auto" w:fill="FFFFFF"/>
            <w:tcMar>
              <w:top w:w="75" w:type="dxa"/>
              <w:left w:w="150" w:type="dxa"/>
              <w:bottom w:w="75" w:type="dxa"/>
              <w:right w:w="150" w:type="dxa"/>
            </w:tcMar>
          </w:tcPr>
          <w:p w:rsidR="000767FD" w:rsidRPr="00EE41E1" w:rsidRDefault="000767FD" w:rsidP="008A1659">
            <w:pPr>
              <w:pStyle w:val="ListeParagraf"/>
              <w:numPr>
                <w:ilvl w:val="0"/>
                <w:numId w:val="2"/>
              </w:numPr>
              <w:textAlignment w:val="baseline"/>
              <w:rPr>
                <w:rFonts w:cs="Arial"/>
                <w:szCs w:val="22"/>
              </w:rPr>
            </w:pPr>
            <w:r w:rsidRPr="00EE41E1">
              <w:rPr>
                <w:rFonts w:cs="Arial"/>
                <w:szCs w:val="22"/>
              </w:rPr>
              <w:t>Hukuki işlem ve uyum bilgisi</w:t>
            </w:r>
          </w:p>
        </w:tc>
      </w:tr>
      <w:tr w:rsidR="000767FD" w:rsidRPr="00EE41E1" w:rsidTr="007819DD">
        <w:trPr>
          <w:trHeight w:val="23"/>
        </w:trPr>
        <w:tc>
          <w:tcPr>
            <w:tcW w:w="3718" w:type="dxa"/>
            <w:shd w:val="clear" w:color="auto" w:fill="FFFFFF"/>
            <w:tcMar>
              <w:top w:w="75" w:type="dxa"/>
              <w:left w:w="150" w:type="dxa"/>
              <w:bottom w:w="75" w:type="dxa"/>
              <w:right w:w="150" w:type="dxa"/>
            </w:tcMar>
          </w:tcPr>
          <w:p w:rsidR="000767FD" w:rsidRPr="00EE41E1" w:rsidRDefault="000767FD" w:rsidP="008A1659">
            <w:pPr>
              <w:pStyle w:val="ListeParagraf"/>
              <w:numPr>
                <w:ilvl w:val="0"/>
                <w:numId w:val="2"/>
              </w:numPr>
              <w:textAlignment w:val="baseline"/>
              <w:rPr>
                <w:rFonts w:cs="Arial"/>
                <w:szCs w:val="22"/>
              </w:rPr>
            </w:pPr>
            <w:r w:rsidRPr="00EE41E1">
              <w:rPr>
                <w:rFonts w:cs="Arial"/>
                <w:szCs w:val="22"/>
              </w:rPr>
              <w:t>Kurumsal müşteri/Tedarikçi verileri</w:t>
            </w:r>
          </w:p>
        </w:tc>
      </w:tr>
      <w:tr w:rsidR="000767FD" w:rsidRPr="00EE41E1" w:rsidTr="007819DD">
        <w:trPr>
          <w:trHeight w:val="23"/>
        </w:trPr>
        <w:tc>
          <w:tcPr>
            <w:tcW w:w="3718" w:type="dxa"/>
            <w:shd w:val="clear" w:color="auto" w:fill="FFFFFF"/>
            <w:tcMar>
              <w:top w:w="75" w:type="dxa"/>
              <w:left w:w="150" w:type="dxa"/>
              <w:bottom w:w="75" w:type="dxa"/>
              <w:right w:w="150" w:type="dxa"/>
            </w:tcMar>
          </w:tcPr>
          <w:p w:rsidR="000767FD" w:rsidRPr="00EE41E1" w:rsidRDefault="000767FD" w:rsidP="008A1659">
            <w:pPr>
              <w:pStyle w:val="ListeParagraf"/>
              <w:numPr>
                <w:ilvl w:val="0"/>
                <w:numId w:val="2"/>
              </w:numPr>
              <w:textAlignment w:val="baseline"/>
              <w:rPr>
                <w:rFonts w:cs="Arial"/>
                <w:szCs w:val="22"/>
              </w:rPr>
            </w:pPr>
            <w:r w:rsidRPr="00EE41E1">
              <w:rPr>
                <w:rFonts w:cs="Arial"/>
                <w:szCs w:val="22"/>
              </w:rPr>
              <w:t>Olay yönetim ve güvenlik bilgisi</w:t>
            </w:r>
          </w:p>
        </w:tc>
      </w:tr>
      <w:tr w:rsidR="000767FD" w:rsidRPr="00EE41E1" w:rsidTr="007819DD">
        <w:trPr>
          <w:trHeight w:val="23"/>
        </w:trPr>
        <w:tc>
          <w:tcPr>
            <w:tcW w:w="3718" w:type="dxa"/>
            <w:shd w:val="clear" w:color="auto" w:fill="FFFFFF"/>
            <w:tcMar>
              <w:top w:w="75" w:type="dxa"/>
              <w:left w:w="150" w:type="dxa"/>
              <w:bottom w:w="75" w:type="dxa"/>
              <w:right w:w="150" w:type="dxa"/>
            </w:tcMar>
          </w:tcPr>
          <w:p w:rsidR="000767FD" w:rsidRPr="00EE41E1" w:rsidRDefault="000767FD" w:rsidP="008A1659">
            <w:pPr>
              <w:pStyle w:val="ListeParagraf"/>
              <w:numPr>
                <w:ilvl w:val="0"/>
                <w:numId w:val="2"/>
              </w:numPr>
              <w:textAlignment w:val="baseline"/>
              <w:rPr>
                <w:rFonts w:cs="Arial"/>
                <w:szCs w:val="22"/>
              </w:rPr>
            </w:pPr>
            <w:r w:rsidRPr="00EE41E1">
              <w:rPr>
                <w:rFonts w:cs="Arial"/>
                <w:szCs w:val="22"/>
              </w:rPr>
              <w:t>Diğer kaynaklardan toplanan kişisel veriler</w:t>
            </w:r>
          </w:p>
        </w:tc>
      </w:tr>
    </w:tbl>
    <w:p w:rsidR="000D6D62" w:rsidRPr="00EE41E1" w:rsidRDefault="000D6D62" w:rsidP="000D6D62">
      <w:pPr>
        <w:rPr>
          <w:rFonts w:cs="Arial"/>
          <w:color w:val="000000"/>
          <w:szCs w:val="22"/>
        </w:rPr>
      </w:pPr>
      <w:bookmarkStart w:id="5" w:name="how_do_we_use_your_data"/>
      <w:bookmarkEnd w:id="5"/>
    </w:p>
    <w:p w:rsidR="000D6D62" w:rsidRPr="00EE41E1" w:rsidRDefault="000D6D62" w:rsidP="004C7FFE">
      <w:pPr>
        <w:pStyle w:val="Balk1"/>
        <w:keepLines w:val="0"/>
        <w:tabs>
          <w:tab w:val="left" w:pos="284"/>
        </w:tabs>
        <w:spacing w:before="60" w:after="60"/>
        <w:ind w:left="431"/>
        <w:jc w:val="both"/>
        <w:rPr>
          <w:rFonts w:cs="Arial"/>
          <w:b w:val="0"/>
          <w:color w:val="000000"/>
          <w:szCs w:val="22"/>
        </w:rPr>
      </w:pPr>
      <w:bookmarkStart w:id="6" w:name="_Toc13219521"/>
      <w:r w:rsidRPr="00EE41E1">
        <w:rPr>
          <w:rFonts w:cs="Arial"/>
          <w:color w:val="000000"/>
          <w:szCs w:val="22"/>
        </w:rPr>
        <w:t>KAPALI DEVRE KAMERA KAYDI YOLUYLA KİŞİSEL VERİLERİN İŞLENMESİ</w:t>
      </w:r>
      <w:bookmarkEnd w:id="6"/>
    </w:p>
    <w:p w:rsidR="000D6D62" w:rsidRPr="00EE41E1" w:rsidRDefault="000D6D62" w:rsidP="000D6D62">
      <w:pPr>
        <w:rPr>
          <w:rFonts w:cs="Arial"/>
          <w:color w:val="000000"/>
          <w:szCs w:val="22"/>
        </w:rPr>
      </w:pPr>
    </w:p>
    <w:p w:rsidR="00535F57" w:rsidRPr="00EE41E1" w:rsidRDefault="00FF45FA" w:rsidP="00FF45FA">
      <w:pPr>
        <w:spacing w:line="276" w:lineRule="auto"/>
        <w:ind w:left="-170" w:right="-737"/>
        <w:rPr>
          <w:rFonts w:cs="Arial"/>
          <w:color w:val="000000"/>
          <w:szCs w:val="22"/>
        </w:rPr>
      </w:pPr>
      <w:r>
        <w:rPr>
          <w:rFonts w:cs="Arial"/>
          <w:color w:val="000000"/>
          <w:szCs w:val="22"/>
        </w:rPr>
        <w:t xml:space="preserve">   </w:t>
      </w:r>
      <w:r w:rsidR="000D6D62" w:rsidRPr="00EE41E1">
        <w:rPr>
          <w:rFonts w:cs="Arial"/>
          <w:color w:val="000000"/>
          <w:szCs w:val="22"/>
        </w:rPr>
        <w:t>Şirketimizin ve tesislerimizin güvenliği</w:t>
      </w:r>
      <w:r w:rsidR="00535F57" w:rsidRPr="00EE41E1">
        <w:rPr>
          <w:rFonts w:cs="Arial"/>
          <w:color w:val="000000"/>
          <w:szCs w:val="22"/>
        </w:rPr>
        <w:t xml:space="preserve"> için işletmemizde </w:t>
      </w:r>
      <w:r w:rsidR="000D6D62" w:rsidRPr="00EE41E1">
        <w:rPr>
          <w:rFonts w:cs="Arial"/>
          <w:color w:val="000000"/>
          <w:szCs w:val="22"/>
        </w:rPr>
        <w:t>güvenlik kameraları kullanılmakta</w:t>
      </w:r>
      <w:r w:rsidR="00535F57" w:rsidRPr="00EE41E1">
        <w:rPr>
          <w:rFonts w:cs="Arial"/>
          <w:color w:val="000000"/>
          <w:szCs w:val="22"/>
        </w:rPr>
        <w:t>dır</w:t>
      </w:r>
      <w:r w:rsidR="000D6D62" w:rsidRPr="00EE41E1">
        <w:rPr>
          <w:rFonts w:cs="Arial"/>
          <w:color w:val="000000"/>
          <w:szCs w:val="22"/>
        </w:rPr>
        <w:t xml:space="preserve">. </w:t>
      </w:r>
      <w:r w:rsidR="00535F57" w:rsidRPr="00EE41E1">
        <w:rPr>
          <w:rFonts w:cs="Arial"/>
          <w:color w:val="000000"/>
          <w:szCs w:val="22"/>
        </w:rPr>
        <w:t>G</w:t>
      </w:r>
      <w:r w:rsidR="000D6D62" w:rsidRPr="00EE41E1">
        <w:rPr>
          <w:rFonts w:cs="Arial"/>
          <w:color w:val="000000"/>
          <w:szCs w:val="22"/>
        </w:rPr>
        <w:t xml:space="preserve">üvenlik kamerası ile izleme </w:t>
      </w:r>
      <w:r w:rsidR="00535F57" w:rsidRPr="00EE41E1">
        <w:rPr>
          <w:rFonts w:cs="Arial"/>
          <w:color w:val="000000"/>
          <w:szCs w:val="22"/>
        </w:rPr>
        <w:t>amaçlarımız</w:t>
      </w:r>
      <w:r w:rsidR="000D6D62" w:rsidRPr="00EE41E1">
        <w:rPr>
          <w:rFonts w:cs="Arial"/>
          <w:color w:val="000000"/>
          <w:szCs w:val="22"/>
        </w:rPr>
        <w:t xml:space="preserve">; sunulan hizmetin kalitesini artırmak, kişilerin can ve mal güvenliğini sağlamak, veri sahiplerinin meşru menfaatlerini korumak </w:t>
      </w:r>
      <w:r w:rsidR="00535F57" w:rsidRPr="00EE41E1">
        <w:rPr>
          <w:rFonts w:cs="Arial"/>
          <w:color w:val="000000"/>
          <w:szCs w:val="22"/>
        </w:rPr>
        <w:t>gibi nedenlerdir</w:t>
      </w:r>
      <w:r w:rsidR="000D6D62" w:rsidRPr="00EE41E1">
        <w:rPr>
          <w:rFonts w:cs="Arial"/>
          <w:color w:val="000000"/>
          <w:szCs w:val="22"/>
        </w:rPr>
        <w:t>.</w:t>
      </w:r>
    </w:p>
    <w:p w:rsidR="000D6D62" w:rsidRPr="00EE41E1" w:rsidRDefault="00FF45FA" w:rsidP="00FF45FA">
      <w:pPr>
        <w:spacing w:line="276" w:lineRule="auto"/>
        <w:ind w:left="-170" w:right="-737"/>
        <w:rPr>
          <w:rFonts w:cs="Arial"/>
          <w:color w:val="000000"/>
          <w:szCs w:val="22"/>
        </w:rPr>
      </w:pPr>
      <w:r>
        <w:rPr>
          <w:rFonts w:cs="Arial"/>
          <w:color w:val="000000"/>
          <w:szCs w:val="22"/>
        </w:rPr>
        <w:t xml:space="preserve">   </w:t>
      </w:r>
      <w:r w:rsidR="000D6D62" w:rsidRPr="00EE41E1">
        <w:rPr>
          <w:rFonts w:cs="Arial"/>
          <w:color w:val="000000"/>
          <w:szCs w:val="22"/>
        </w:rPr>
        <w:t>Şirketimiz tarafından güvenlik kameraları ile yapılan kişisel veri işleme faaliyetleri, Anayasa’ya, KVKK’</w:t>
      </w:r>
      <w:r>
        <w:rPr>
          <w:rFonts w:cs="Arial"/>
          <w:color w:val="000000"/>
          <w:szCs w:val="22"/>
        </w:rPr>
        <w:t xml:space="preserve"> </w:t>
      </w:r>
      <w:r w:rsidR="000D6D62" w:rsidRPr="00EE41E1">
        <w:rPr>
          <w:rFonts w:cs="Arial"/>
          <w:color w:val="000000"/>
          <w:szCs w:val="22"/>
        </w:rPr>
        <w:t>ya, 5188 sayılı Özel Güvenlik</w:t>
      </w:r>
      <w:r w:rsidR="00296AD3" w:rsidRPr="00EE41E1">
        <w:rPr>
          <w:rFonts w:cs="Arial"/>
          <w:color w:val="000000"/>
          <w:szCs w:val="22"/>
        </w:rPr>
        <w:t xml:space="preserve"> Hizmetlerine Dair Kanun </w:t>
      </w:r>
      <w:r w:rsidR="000D6D62" w:rsidRPr="00EE41E1">
        <w:rPr>
          <w:rFonts w:cs="Arial"/>
          <w:color w:val="000000"/>
          <w:szCs w:val="22"/>
        </w:rPr>
        <w:t xml:space="preserve">ve ilgili mevzuata uygun bir biçimde yürütülmektedir. </w:t>
      </w:r>
    </w:p>
    <w:p w:rsidR="000D6D62" w:rsidRPr="00EE41E1" w:rsidRDefault="00FF45FA" w:rsidP="00FF45FA">
      <w:pPr>
        <w:spacing w:line="276" w:lineRule="auto"/>
        <w:ind w:left="-170" w:right="-737"/>
        <w:rPr>
          <w:rFonts w:cs="Arial"/>
          <w:color w:val="000000"/>
          <w:szCs w:val="22"/>
        </w:rPr>
      </w:pPr>
      <w:r>
        <w:rPr>
          <w:rFonts w:cs="Arial"/>
          <w:color w:val="000000"/>
          <w:szCs w:val="22"/>
        </w:rPr>
        <w:t xml:space="preserve">   Şirketimiz, KVKK madde</w:t>
      </w:r>
      <w:r w:rsidR="000D6D62" w:rsidRPr="00EE41E1">
        <w:rPr>
          <w:rFonts w:cs="Arial"/>
          <w:color w:val="000000"/>
          <w:szCs w:val="22"/>
        </w:rPr>
        <w:t xml:space="preserve"> 4’e uygun olarak, kişisel verileri işlendikleri amaçla bağlantılı, sınırlı ve ölçülü bir biçimde </w:t>
      </w:r>
      <w:r w:rsidRPr="00EE41E1">
        <w:rPr>
          <w:rFonts w:cs="Arial"/>
          <w:color w:val="000000"/>
          <w:szCs w:val="22"/>
        </w:rPr>
        <w:t>işlemektedir. Bu</w:t>
      </w:r>
      <w:r w:rsidR="000D6D62" w:rsidRPr="00EE41E1">
        <w:rPr>
          <w:rFonts w:cs="Arial"/>
          <w:color w:val="000000"/>
          <w:szCs w:val="22"/>
        </w:rPr>
        <w:t xml:space="preserve"> kapsamda CCTV kaydı yapılan ortak alanlarda uyarı levhaları yerleştirilerek veri sahipleri bilgilendirilmektedir. Ancak Şirketimizin CCTV kayıtlarının tutulmasında meşru menfaatinin mevcut olması sebebiyle açık rızalar</w:t>
      </w:r>
      <w:r>
        <w:rPr>
          <w:rFonts w:cs="Arial"/>
          <w:color w:val="000000"/>
          <w:szCs w:val="22"/>
        </w:rPr>
        <w:t>ı alınmamaktadır. Ayrıca KVKK madde</w:t>
      </w:r>
      <w:r w:rsidR="000D6D62" w:rsidRPr="00EE41E1">
        <w:rPr>
          <w:rFonts w:cs="Arial"/>
          <w:color w:val="000000"/>
          <w:szCs w:val="22"/>
        </w:rPr>
        <w:t xml:space="preserve"> 12’ye </w:t>
      </w:r>
      <w:r w:rsidR="000D6D62" w:rsidRPr="00EE41E1">
        <w:rPr>
          <w:rFonts w:cs="Arial"/>
          <w:color w:val="000000"/>
          <w:szCs w:val="22"/>
        </w:rPr>
        <w:lastRenderedPageBreak/>
        <w:t>uygun olarak, CCTV izleme faaliyeti sonucunda elde edilen kişisel verilerin güvenliğinin sağlanması için gerekli teknik ve idari tedbirler alınmaktadır.</w:t>
      </w:r>
    </w:p>
    <w:p w:rsidR="000D6D62" w:rsidRPr="00EE41E1" w:rsidRDefault="00FF45FA" w:rsidP="00FF45FA">
      <w:pPr>
        <w:spacing w:line="276" w:lineRule="auto"/>
        <w:ind w:left="-170" w:right="-737"/>
        <w:rPr>
          <w:rFonts w:cs="Arial"/>
          <w:color w:val="000000"/>
          <w:szCs w:val="22"/>
        </w:rPr>
      </w:pPr>
      <w:r>
        <w:rPr>
          <w:rFonts w:cs="Arial"/>
          <w:color w:val="000000"/>
          <w:szCs w:val="22"/>
        </w:rPr>
        <w:t xml:space="preserve">   </w:t>
      </w:r>
      <w:r w:rsidR="000D6D62" w:rsidRPr="00EE41E1">
        <w:rPr>
          <w:rFonts w:cs="Arial"/>
          <w:color w:val="000000"/>
          <w:szCs w:val="22"/>
        </w:rPr>
        <w:t xml:space="preserve">Bunun yanında CCTV kamerası bulunan alanlara, kameraların izleme alanlarına, kayıtların tutulma sürelerine ilişkin bir prosedür </w:t>
      </w:r>
      <w:r w:rsidR="00535F57" w:rsidRPr="00EE41E1">
        <w:rPr>
          <w:rFonts w:cs="Arial"/>
          <w:color w:val="000000"/>
          <w:szCs w:val="22"/>
        </w:rPr>
        <w:t>uygulanmaktadır</w:t>
      </w:r>
      <w:r w:rsidR="000D6D62" w:rsidRPr="00EE41E1">
        <w:rPr>
          <w:rFonts w:cs="Arial"/>
          <w:color w:val="000000"/>
          <w:szCs w:val="22"/>
        </w:rPr>
        <w:t>. Güvenlik amacını aşan ve kişilerin mahremiyetini aşan ölçüde kamera yerleştirilmesine izin verilmemektedir. CCTV kamera görüntülerine yalnızca belli sa</w:t>
      </w:r>
      <w:r w:rsidR="00535F57" w:rsidRPr="00EE41E1">
        <w:rPr>
          <w:rFonts w:cs="Arial"/>
          <w:color w:val="000000"/>
          <w:szCs w:val="22"/>
        </w:rPr>
        <w:t xml:space="preserve">yıda </w:t>
      </w:r>
      <w:r>
        <w:rPr>
          <w:rFonts w:cs="Arial"/>
          <w:color w:val="000000"/>
          <w:szCs w:val="22"/>
        </w:rPr>
        <w:t>ş</w:t>
      </w:r>
      <w:r w:rsidR="00535F57" w:rsidRPr="00EE41E1">
        <w:rPr>
          <w:rFonts w:cs="Arial"/>
          <w:color w:val="000000"/>
          <w:szCs w:val="22"/>
        </w:rPr>
        <w:t xml:space="preserve">irket personeli erişebilmektedir. </w:t>
      </w:r>
      <w:r w:rsidR="000D6D62" w:rsidRPr="00EE41E1">
        <w:rPr>
          <w:rFonts w:cs="Arial"/>
          <w:color w:val="000000"/>
          <w:szCs w:val="22"/>
        </w:rPr>
        <w:t xml:space="preserve">Bu kayıtlara erişimi olan personel, kişisel verileri hukuka uygun bir şekilde koruyacaklarına ilişkin taahhütname imzalamaktadır.  </w:t>
      </w:r>
    </w:p>
    <w:p w:rsidR="000D6D62" w:rsidRPr="00EE41E1" w:rsidRDefault="00FF45FA" w:rsidP="00FF45FA">
      <w:pPr>
        <w:spacing w:line="276" w:lineRule="auto"/>
        <w:ind w:left="-170" w:right="-737"/>
        <w:rPr>
          <w:rFonts w:cs="Arial"/>
          <w:szCs w:val="22"/>
        </w:rPr>
      </w:pPr>
      <w:r>
        <w:rPr>
          <w:rFonts w:cs="Arial"/>
          <w:szCs w:val="22"/>
        </w:rPr>
        <w:t xml:space="preserve">   </w:t>
      </w:r>
      <w:r w:rsidRPr="009402D3">
        <w:rPr>
          <w:rFonts w:cs="Arial"/>
          <w:szCs w:val="22"/>
        </w:rPr>
        <w:t>Şirketimizin</w:t>
      </w:r>
      <w:r w:rsidR="000D6D62" w:rsidRPr="009402D3">
        <w:rPr>
          <w:rFonts w:cs="Arial"/>
          <w:szCs w:val="22"/>
        </w:rPr>
        <w:t xml:space="preserve"> içerisindeki giriş kapıla</w:t>
      </w:r>
      <w:r w:rsidR="009402D3" w:rsidRPr="009402D3">
        <w:rPr>
          <w:rFonts w:cs="Arial"/>
          <w:szCs w:val="22"/>
        </w:rPr>
        <w:t xml:space="preserve">rı, bina dış cephesi, depo </w:t>
      </w:r>
      <w:r w:rsidR="000D6D62" w:rsidRPr="009402D3">
        <w:rPr>
          <w:rFonts w:cs="Arial"/>
          <w:szCs w:val="22"/>
        </w:rPr>
        <w:t>,</w:t>
      </w:r>
      <w:r w:rsidR="009402D3" w:rsidRPr="009402D3">
        <w:rPr>
          <w:rFonts w:cs="Arial"/>
          <w:szCs w:val="22"/>
        </w:rPr>
        <w:t>bahçe</w:t>
      </w:r>
      <w:r w:rsidR="000D6D62" w:rsidRPr="009402D3">
        <w:rPr>
          <w:rFonts w:cs="Arial"/>
          <w:szCs w:val="22"/>
        </w:rPr>
        <w:t xml:space="preserve"> </w:t>
      </w:r>
      <w:r w:rsidR="009402D3" w:rsidRPr="009402D3">
        <w:rPr>
          <w:rFonts w:cs="Arial"/>
          <w:szCs w:val="22"/>
        </w:rPr>
        <w:t>ve koridorlar</w:t>
      </w:r>
      <w:r w:rsidR="000D6D62" w:rsidRPr="009402D3">
        <w:rPr>
          <w:rFonts w:cs="Arial"/>
          <w:szCs w:val="22"/>
        </w:rPr>
        <w:t xml:space="preserve"> hizmet alanında bulunan toplam [</w:t>
      </w:r>
      <w:r w:rsidR="009402D3" w:rsidRPr="009402D3">
        <w:rPr>
          <w:rFonts w:cs="Arial"/>
          <w:szCs w:val="22"/>
        </w:rPr>
        <w:t>20</w:t>
      </w:r>
      <w:r w:rsidR="000D6D62" w:rsidRPr="009402D3">
        <w:rPr>
          <w:rFonts w:cs="Arial"/>
          <w:szCs w:val="22"/>
        </w:rPr>
        <w:t>] adet güvenlik kamerası vasıtasıyla ve bina güvenliğinin sağlanması amacıyla görüntü kaydı yapılmakta ve kayıt işlemi [</w:t>
      </w:r>
      <w:r w:rsidR="009402D3" w:rsidRPr="009402D3">
        <w:rPr>
          <w:rFonts w:cs="Arial"/>
          <w:szCs w:val="22"/>
        </w:rPr>
        <w:t xml:space="preserve">Teknik </w:t>
      </w:r>
      <w:r w:rsidR="000D6D62" w:rsidRPr="009402D3">
        <w:rPr>
          <w:rFonts w:cs="Arial"/>
          <w:szCs w:val="22"/>
        </w:rPr>
        <w:t>] birimi tarafından denetlenmektedir.</w:t>
      </w:r>
      <w:bookmarkStart w:id="7" w:name="_GoBack"/>
      <w:bookmarkEnd w:id="7"/>
    </w:p>
    <w:p w:rsidR="000D6D62" w:rsidRPr="00EE41E1" w:rsidRDefault="000D6D62" w:rsidP="000D6D62">
      <w:pPr>
        <w:textAlignment w:val="baseline"/>
        <w:rPr>
          <w:rFonts w:cs="Arial"/>
          <w:color w:val="000000"/>
          <w:szCs w:val="22"/>
        </w:rPr>
      </w:pPr>
    </w:p>
    <w:p w:rsidR="000D6D62" w:rsidRPr="00EE41E1" w:rsidRDefault="000D6D62" w:rsidP="00FF45FA">
      <w:pPr>
        <w:pStyle w:val="Balk1"/>
        <w:keepLines w:val="0"/>
        <w:tabs>
          <w:tab w:val="left" w:pos="284"/>
        </w:tabs>
        <w:spacing w:before="60" w:after="60"/>
        <w:ind w:left="431"/>
        <w:jc w:val="both"/>
        <w:rPr>
          <w:rFonts w:cs="Arial"/>
          <w:b w:val="0"/>
          <w:color w:val="000000"/>
          <w:szCs w:val="22"/>
        </w:rPr>
      </w:pPr>
      <w:bookmarkStart w:id="8" w:name="how_do_we_use_your_data_for_marketing"/>
      <w:bookmarkStart w:id="9" w:name="_Toc13219524"/>
      <w:bookmarkEnd w:id="8"/>
      <w:r w:rsidRPr="00EE41E1">
        <w:rPr>
          <w:rFonts w:cs="Arial"/>
          <w:color w:val="000000"/>
          <w:szCs w:val="22"/>
        </w:rPr>
        <w:t>KİŞİSEL VERİLERİNİZİ HANGİ HUKUKİ SEBEPLERLE İŞLİYORUZ?</w:t>
      </w:r>
      <w:bookmarkEnd w:id="9"/>
    </w:p>
    <w:p w:rsidR="000D6D62" w:rsidRPr="00EE41E1" w:rsidRDefault="000D6D62" w:rsidP="000D6D62">
      <w:pPr>
        <w:textAlignment w:val="baseline"/>
        <w:rPr>
          <w:rFonts w:cs="Arial"/>
          <w:color w:val="000000"/>
          <w:szCs w:val="22"/>
        </w:rPr>
      </w:pPr>
    </w:p>
    <w:p w:rsidR="00D859A7" w:rsidRPr="00EE41E1" w:rsidRDefault="00FF45FA" w:rsidP="00FF45FA">
      <w:pPr>
        <w:spacing w:line="276" w:lineRule="auto"/>
        <w:ind w:left="-170" w:right="-737"/>
        <w:rPr>
          <w:rFonts w:cs="Arial"/>
          <w:color w:val="000000" w:themeColor="text1"/>
          <w:szCs w:val="22"/>
        </w:rPr>
      </w:pPr>
      <w:r>
        <w:rPr>
          <w:rFonts w:cs="Arial"/>
          <w:color w:val="000000" w:themeColor="text1"/>
          <w:szCs w:val="22"/>
        </w:rPr>
        <w:t xml:space="preserve">   </w:t>
      </w:r>
      <w:r w:rsidR="00D859A7" w:rsidRPr="00EE41E1">
        <w:rPr>
          <w:rFonts w:cs="Arial"/>
          <w:color w:val="000000" w:themeColor="text1"/>
          <w:szCs w:val="22"/>
        </w:rPr>
        <w:t>Kişisel veriler, Şirketimiz tarafından kişisel veri sahiplerine açıkça ve anlaşılabilir bir şekilde yazılı bilgilendirmede bulunularak, gerekmesi halinde açık rızaları alınarak, hukuka ve dürüstlük kurallarına uygun, yukarıda açıkça belirtilen meşru amaçla bağlantılı ve sınırlı olarak, ölçülülük prensibi çerçevesinde toplanmakta, kullanılmakta, kaydedilmekte, depolanmakta ve işlenmektedir.</w:t>
      </w:r>
    </w:p>
    <w:p w:rsidR="00D859A7" w:rsidRPr="00EE41E1" w:rsidRDefault="00D859A7" w:rsidP="00FF45FA">
      <w:pPr>
        <w:spacing w:line="276" w:lineRule="auto"/>
        <w:ind w:left="-170" w:right="-737"/>
        <w:rPr>
          <w:rFonts w:cs="Arial"/>
          <w:color w:val="000000" w:themeColor="text1"/>
          <w:szCs w:val="22"/>
        </w:rPr>
      </w:pPr>
    </w:p>
    <w:p w:rsidR="00040659" w:rsidRPr="00EE41E1" w:rsidRDefault="00FF45FA" w:rsidP="00FF45FA">
      <w:pPr>
        <w:spacing w:line="276" w:lineRule="auto"/>
        <w:ind w:left="-170" w:right="-737"/>
        <w:rPr>
          <w:rFonts w:cs="Arial"/>
          <w:color w:val="000000" w:themeColor="text1"/>
          <w:szCs w:val="22"/>
        </w:rPr>
      </w:pPr>
      <w:r>
        <w:rPr>
          <w:rFonts w:cs="Arial"/>
          <w:color w:val="000000"/>
          <w:szCs w:val="22"/>
        </w:rPr>
        <w:t xml:space="preserve">   </w:t>
      </w:r>
      <w:r w:rsidR="000D6D62" w:rsidRPr="00EE41E1">
        <w:rPr>
          <w:rFonts w:cs="Arial"/>
          <w:color w:val="000000"/>
          <w:szCs w:val="22"/>
        </w:rPr>
        <w:t>Kişisel verilerinizi başta 6102 sayılı Türk Ticaret Kanunu, 6098 sayılı Türk Borçlar Kanunu, 213 sayılı Vergi Usul Kanunu, elektronik tica</w:t>
      </w:r>
      <w:r>
        <w:rPr>
          <w:rFonts w:cs="Arial"/>
          <w:color w:val="000000"/>
          <w:szCs w:val="22"/>
        </w:rPr>
        <w:t>ret mevzuatı olmak üzere KVKK madde</w:t>
      </w:r>
      <w:r w:rsidR="000D6D62" w:rsidRPr="00EE41E1">
        <w:rPr>
          <w:rFonts w:cs="Arial"/>
          <w:color w:val="000000"/>
          <w:szCs w:val="22"/>
        </w:rPr>
        <w:t xml:space="preserve"> 5’te düzenlenen </w:t>
      </w:r>
      <w:r w:rsidR="00040659" w:rsidRPr="00EE41E1">
        <w:rPr>
          <w:rFonts w:cs="Arial"/>
          <w:color w:val="000000"/>
          <w:szCs w:val="22"/>
        </w:rPr>
        <w:t xml:space="preserve">ve bu politikanın </w:t>
      </w:r>
      <w:r w:rsidR="00040659" w:rsidRPr="00EE41E1">
        <w:rPr>
          <w:rFonts w:cs="Arial"/>
          <w:color w:val="000000" w:themeColor="text1"/>
          <w:szCs w:val="22"/>
        </w:rPr>
        <w:t>kişisel verilerin işlenme ve aktarılma amacı başlığı altında da yer alan aşağıdaki hukuki sebepler doğrultusunda işliyoruz;</w:t>
      </w:r>
    </w:p>
    <w:p w:rsidR="00040659" w:rsidRPr="00EE41E1" w:rsidRDefault="00040659" w:rsidP="00040659">
      <w:pPr>
        <w:rPr>
          <w:rFonts w:cs="Arial"/>
          <w:color w:val="000000" w:themeColor="text1"/>
          <w:szCs w:val="22"/>
        </w:rPr>
      </w:pPr>
    </w:p>
    <w:p w:rsidR="00040659" w:rsidRPr="00EE41E1" w:rsidRDefault="00040659" w:rsidP="00FF45FA">
      <w:pPr>
        <w:spacing w:line="276" w:lineRule="auto"/>
        <w:ind w:right="-737"/>
        <w:rPr>
          <w:rFonts w:cs="Arial"/>
        </w:rPr>
      </w:pPr>
      <w:r w:rsidRPr="00EE41E1">
        <w:rPr>
          <w:rFonts w:cs="Arial"/>
        </w:rPr>
        <w:t xml:space="preserve">• İlgili kişinin açık rızasının varlığı, </w:t>
      </w:r>
    </w:p>
    <w:p w:rsidR="00040659" w:rsidRPr="00EE41E1" w:rsidRDefault="00040659" w:rsidP="00FF45FA">
      <w:pPr>
        <w:spacing w:line="276" w:lineRule="auto"/>
        <w:ind w:right="-737"/>
        <w:rPr>
          <w:rFonts w:cs="Arial"/>
        </w:rPr>
      </w:pPr>
      <w:r w:rsidRPr="00EE41E1">
        <w:rPr>
          <w:rFonts w:cs="Arial"/>
        </w:rPr>
        <w:t xml:space="preserve">• Kanunlarda açıkça öngörülmesi, </w:t>
      </w:r>
    </w:p>
    <w:p w:rsidR="00040659" w:rsidRPr="00EE41E1" w:rsidRDefault="00040659" w:rsidP="00FF45FA">
      <w:pPr>
        <w:spacing w:line="276" w:lineRule="auto"/>
        <w:ind w:right="-737"/>
        <w:rPr>
          <w:rFonts w:cs="Arial"/>
        </w:rPr>
      </w:pPr>
      <w:r w:rsidRPr="00EE41E1">
        <w:rPr>
          <w:rFonts w:cs="Arial"/>
        </w:rPr>
        <w:t xml:space="preserve">• Fiili </w:t>
      </w:r>
      <w:r w:rsidR="00FF45FA" w:rsidRPr="00EE41E1">
        <w:rPr>
          <w:rFonts w:cs="Arial"/>
        </w:rPr>
        <w:t>imkânsızlık</w:t>
      </w:r>
      <w:r w:rsidRPr="00EE41E1">
        <w:rPr>
          <w:rFonts w:cs="Arial"/>
        </w:rPr>
        <w:t xml:space="preserve"> nedeniyle rızasını açıklayamayacak durumda bulunan veya rızasına hukuki geçerlilik tanınmayan kişinin kendisinin ya da bir başkasının 1 hayatı veya beden bütünlüğünün korunması için zorunlu olması, </w:t>
      </w:r>
    </w:p>
    <w:p w:rsidR="00040659" w:rsidRPr="00EE41E1" w:rsidRDefault="00040659" w:rsidP="00FF45FA">
      <w:pPr>
        <w:spacing w:line="276" w:lineRule="auto"/>
        <w:ind w:right="-737"/>
        <w:rPr>
          <w:rFonts w:cs="Arial"/>
        </w:rPr>
      </w:pPr>
      <w:r w:rsidRPr="00EE41E1">
        <w:rPr>
          <w:rFonts w:cs="Arial"/>
        </w:rPr>
        <w:t xml:space="preserve">• Bir sözleşmenin kurulması veya ifasıyla doğrudan doğruya ilgili olması kaydıyla sözleşmenin taraflarına ait kişisel verilerin işlenmesinin gerekli olması, </w:t>
      </w:r>
    </w:p>
    <w:p w:rsidR="00040659" w:rsidRPr="00EE41E1" w:rsidRDefault="00040659" w:rsidP="00FF45FA">
      <w:pPr>
        <w:spacing w:line="276" w:lineRule="auto"/>
        <w:ind w:right="-737"/>
        <w:rPr>
          <w:rFonts w:cs="Arial"/>
        </w:rPr>
      </w:pPr>
      <w:r w:rsidRPr="00EE41E1">
        <w:rPr>
          <w:rFonts w:cs="Arial"/>
        </w:rPr>
        <w:t xml:space="preserve">• Veri sorumlusunun hukuki yükümlülüğünü yerine getirebilmesi için zorunlu olması, </w:t>
      </w:r>
    </w:p>
    <w:p w:rsidR="00040659" w:rsidRPr="00EE41E1" w:rsidRDefault="00040659" w:rsidP="00FF45FA">
      <w:pPr>
        <w:spacing w:line="276" w:lineRule="auto"/>
        <w:ind w:right="-737"/>
        <w:rPr>
          <w:rFonts w:cs="Arial"/>
        </w:rPr>
      </w:pPr>
      <w:r w:rsidRPr="00EE41E1">
        <w:rPr>
          <w:rFonts w:cs="Arial"/>
        </w:rPr>
        <w:t xml:space="preserve">• İlgili kişinin kendisi tarafından alenileştirilmiş olması, </w:t>
      </w:r>
    </w:p>
    <w:p w:rsidR="00040659" w:rsidRPr="00EE41E1" w:rsidRDefault="00040659" w:rsidP="00FF45FA">
      <w:pPr>
        <w:spacing w:line="276" w:lineRule="auto"/>
        <w:ind w:right="-737"/>
        <w:rPr>
          <w:rFonts w:cs="Arial"/>
        </w:rPr>
      </w:pPr>
      <w:r w:rsidRPr="00EE41E1">
        <w:rPr>
          <w:rFonts w:cs="Arial"/>
        </w:rPr>
        <w:t xml:space="preserve">• Bir hakkın tesisi, kullanılması veya korunması için veri işlemenin zorunlu olması, </w:t>
      </w:r>
    </w:p>
    <w:p w:rsidR="00F8437C" w:rsidRPr="00FF45FA" w:rsidRDefault="00040659" w:rsidP="00FF45FA">
      <w:pPr>
        <w:spacing w:line="276" w:lineRule="auto"/>
        <w:ind w:right="-737"/>
        <w:rPr>
          <w:rFonts w:cs="Arial"/>
        </w:rPr>
      </w:pPr>
      <w:r w:rsidRPr="00EE41E1">
        <w:rPr>
          <w:rFonts w:cs="Arial"/>
        </w:rPr>
        <w:t>• İlgili kişinin temel hak ve özgürlüklerine zarar vermemek kaydıyla, veri sorumlusunun meşru menfaatleri için veri işlenmesinin zorunlu olması.</w:t>
      </w:r>
    </w:p>
    <w:p w:rsidR="000D6D62" w:rsidRPr="00EE41E1" w:rsidRDefault="000D6D62" w:rsidP="000D6D62">
      <w:pPr>
        <w:shd w:val="clear" w:color="auto" w:fill="FFFFFF"/>
        <w:rPr>
          <w:rFonts w:cs="Arial"/>
          <w:color w:val="000000"/>
          <w:szCs w:val="22"/>
        </w:rPr>
      </w:pPr>
    </w:p>
    <w:p w:rsidR="000D6D62" w:rsidRPr="00EE41E1" w:rsidRDefault="00FF45FA" w:rsidP="00F1702F">
      <w:pPr>
        <w:spacing w:line="276" w:lineRule="auto"/>
        <w:ind w:left="-170" w:right="-737"/>
        <w:textAlignment w:val="baseline"/>
        <w:rPr>
          <w:rFonts w:cs="Arial"/>
          <w:color w:val="000000"/>
          <w:szCs w:val="22"/>
        </w:rPr>
      </w:pPr>
      <w:r>
        <w:rPr>
          <w:rFonts w:cs="Arial"/>
          <w:color w:val="000000"/>
          <w:szCs w:val="22"/>
        </w:rPr>
        <w:t xml:space="preserve">   </w:t>
      </w:r>
      <w:r w:rsidR="000D6D62" w:rsidRPr="00EE41E1">
        <w:rPr>
          <w:rFonts w:cs="Arial"/>
          <w:color w:val="000000"/>
          <w:szCs w:val="22"/>
        </w:rPr>
        <w:t>Kişisel Verilerinizin açık rıza ile işlendiği hallerde, açık rızanızı geri almanız durumunda söz konusu açık rızaya dayalı işlemenin gerekli olduğu ticari üyelik programından çıkarılacağınızı ve söz konusu işlemeler sayesinde yararlandığınız avantajlardan ilgili tarih itibariyle yararlandırılamayacağınızı belirtmek isteriz.</w:t>
      </w:r>
    </w:p>
    <w:p w:rsidR="000D6D62" w:rsidRPr="00EE41E1" w:rsidRDefault="000D6D62" w:rsidP="000D6D62">
      <w:pPr>
        <w:pStyle w:val="ListeParagraf"/>
        <w:ind w:left="360"/>
        <w:textAlignment w:val="baseline"/>
        <w:rPr>
          <w:rFonts w:cs="Arial"/>
          <w:color w:val="000000"/>
          <w:szCs w:val="22"/>
        </w:rPr>
      </w:pPr>
    </w:p>
    <w:p w:rsidR="000D6D62" w:rsidRPr="00EE41E1" w:rsidRDefault="000D6D62" w:rsidP="00FF45FA">
      <w:pPr>
        <w:pStyle w:val="Balk1"/>
        <w:keepLines w:val="0"/>
        <w:tabs>
          <w:tab w:val="left" w:pos="284"/>
        </w:tabs>
        <w:spacing w:before="60" w:after="60"/>
        <w:ind w:left="431"/>
        <w:jc w:val="both"/>
        <w:rPr>
          <w:rFonts w:cs="Arial"/>
          <w:b w:val="0"/>
          <w:color w:val="000000"/>
          <w:szCs w:val="22"/>
        </w:rPr>
      </w:pPr>
      <w:bookmarkStart w:id="10" w:name="_Toc13219526"/>
      <w:r w:rsidRPr="00EE41E1">
        <w:rPr>
          <w:rFonts w:cs="Arial"/>
          <w:color w:val="000000"/>
          <w:szCs w:val="22"/>
        </w:rPr>
        <w:lastRenderedPageBreak/>
        <w:t>KİŞİSEL VERİLERİN</w:t>
      </w:r>
      <w:bookmarkEnd w:id="10"/>
      <w:r w:rsidR="00AD1964" w:rsidRPr="00EE41E1">
        <w:rPr>
          <w:rFonts w:cs="Arial"/>
          <w:color w:val="000000"/>
          <w:szCs w:val="22"/>
        </w:rPr>
        <w:t xml:space="preserve"> SAKLANMA VE İMHA SÜRELERİ</w:t>
      </w:r>
    </w:p>
    <w:p w:rsidR="000D6D62" w:rsidRPr="00EE41E1" w:rsidRDefault="000D6D62" w:rsidP="000D6D62">
      <w:pPr>
        <w:textAlignment w:val="baseline"/>
        <w:rPr>
          <w:rFonts w:cs="Arial"/>
          <w:color w:val="000000"/>
          <w:szCs w:val="22"/>
        </w:rPr>
      </w:pPr>
    </w:p>
    <w:p w:rsidR="000D6D62" w:rsidRPr="00FF45FA" w:rsidRDefault="00FF45FA" w:rsidP="00FF45FA">
      <w:pPr>
        <w:spacing w:line="276" w:lineRule="auto"/>
        <w:ind w:left="-170" w:right="-737"/>
        <w:rPr>
          <w:rFonts w:cs="Arial"/>
          <w:b/>
        </w:rPr>
      </w:pPr>
      <w:r>
        <w:rPr>
          <w:rFonts w:cs="Arial"/>
          <w:color w:val="000000" w:themeColor="text1"/>
          <w:szCs w:val="22"/>
        </w:rPr>
        <w:t xml:space="preserve">   </w:t>
      </w:r>
      <w:r w:rsidR="00AD1964" w:rsidRPr="00EE41E1">
        <w:rPr>
          <w:rFonts w:cs="Arial"/>
          <w:color w:val="000000" w:themeColor="text1"/>
          <w:szCs w:val="22"/>
        </w:rPr>
        <w:t>Kişisel verileriniz, ilgili yasal mevzuatlarda belirtilen saklama sürelerince veya yukarıda anılan işleme amaçlarının gerekli kıldığı süre boyunca saklanacaktır ve sonrasında tamamen KVKK’</w:t>
      </w:r>
      <w:r>
        <w:rPr>
          <w:rFonts w:cs="Arial"/>
          <w:color w:val="000000" w:themeColor="text1"/>
          <w:szCs w:val="22"/>
        </w:rPr>
        <w:t xml:space="preserve"> </w:t>
      </w:r>
      <w:r w:rsidR="00AD1964" w:rsidRPr="00EE41E1">
        <w:rPr>
          <w:rFonts w:cs="Arial"/>
          <w:color w:val="000000" w:themeColor="text1"/>
          <w:szCs w:val="22"/>
        </w:rPr>
        <w:t>ya uygun olarak silinecek, yok edilecek ya da anonim hale getirilecektir.</w:t>
      </w:r>
      <w:r w:rsidR="00AD1964" w:rsidRPr="00EE41E1">
        <w:rPr>
          <w:rFonts w:cs="Arial"/>
        </w:rPr>
        <w:t xml:space="preserve">  </w:t>
      </w:r>
      <w:r w:rsidR="000D6D62" w:rsidRPr="00EE41E1">
        <w:rPr>
          <w:rFonts w:cs="Arial"/>
          <w:color w:val="000000"/>
          <w:szCs w:val="22"/>
        </w:rPr>
        <w:t xml:space="preserve">Bu kapsamda Kişisel Verileri Saklama ve İmha Politikası </w:t>
      </w:r>
      <w:r w:rsidR="00AD1964" w:rsidRPr="00EE41E1">
        <w:rPr>
          <w:rFonts w:cs="Arial"/>
          <w:color w:val="000000"/>
          <w:szCs w:val="22"/>
        </w:rPr>
        <w:t xml:space="preserve">ve prosedürleri </w:t>
      </w:r>
      <w:r w:rsidR="000D6D62" w:rsidRPr="00EE41E1">
        <w:rPr>
          <w:rFonts w:cs="Arial"/>
          <w:color w:val="000000"/>
          <w:szCs w:val="22"/>
        </w:rPr>
        <w:t>hazırlanmış</w:t>
      </w:r>
      <w:r w:rsidR="00AD1964" w:rsidRPr="00EE41E1">
        <w:rPr>
          <w:rFonts w:cs="Arial"/>
          <w:color w:val="000000"/>
          <w:szCs w:val="22"/>
        </w:rPr>
        <w:t xml:space="preserve"> olup uygulanmaktadır</w:t>
      </w:r>
      <w:r w:rsidR="000D6D62" w:rsidRPr="00EE41E1">
        <w:rPr>
          <w:rFonts w:cs="Arial"/>
          <w:color w:val="000000"/>
          <w:szCs w:val="22"/>
        </w:rPr>
        <w:t xml:space="preserve">. </w:t>
      </w:r>
    </w:p>
    <w:p w:rsidR="000D6D62" w:rsidRPr="00EE41E1" w:rsidRDefault="000D6D62" w:rsidP="000D6D62">
      <w:pPr>
        <w:rPr>
          <w:rFonts w:cs="Arial"/>
          <w:color w:val="000000"/>
          <w:szCs w:val="22"/>
        </w:rPr>
      </w:pPr>
    </w:p>
    <w:p w:rsidR="000D6D62" w:rsidRPr="00EE41E1" w:rsidRDefault="000D6D62" w:rsidP="00FF45FA">
      <w:pPr>
        <w:pStyle w:val="Balk1"/>
        <w:keepLines w:val="0"/>
        <w:tabs>
          <w:tab w:val="left" w:pos="284"/>
        </w:tabs>
        <w:spacing w:before="60" w:after="60"/>
        <w:ind w:left="431"/>
        <w:jc w:val="both"/>
        <w:rPr>
          <w:rFonts w:cs="Arial"/>
          <w:b w:val="0"/>
          <w:color w:val="000000"/>
          <w:szCs w:val="22"/>
        </w:rPr>
      </w:pPr>
      <w:bookmarkStart w:id="11" w:name="when_do_we_share_your_data"/>
      <w:bookmarkStart w:id="12" w:name="how_long_do_we_keep_your_data"/>
      <w:bookmarkStart w:id="13" w:name="_Toc13219528"/>
      <w:bookmarkEnd w:id="11"/>
      <w:bookmarkEnd w:id="12"/>
      <w:r w:rsidRPr="00EE41E1">
        <w:rPr>
          <w:rFonts w:cs="Arial"/>
          <w:color w:val="000000"/>
          <w:szCs w:val="22"/>
        </w:rPr>
        <w:t>KİŞİSEL VERİLERİNİZİ NASIL KORUYORUZ?</w:t>
      </w:r>
      <w:bookmarkEnd w:id="13"/>
    </w:p>
    <w:p w:rsidR="000D6D62" w:rsidRPr="00EE41E1" w:rsidRDefault="000D6D62" w:rsidP="000D6D62">
      <w:pPr>
        <w:textAlignment w:val="baseline"/>
        <w:rPr>
          <w:rFonts w:cs="Arial"/>
          <w:color w:val="000000"/>
          <w:szCs w:val="22"/>
        </w:rPr>
      </w:pPr>
    </w:p>
    <w:p w:rsidR="000D6D62" w:rsidRPr="00EE41E1" w:rsidRDefault="00FF45FA" w:rsidP="00FF45FA">
      <w:pPr>
        <w:spacing w:line="276" w:lineRule="auto"/>
        <w:ind w:left="-170" w:right="-737"/>
        <w:textAlignment w:val="baseline"/>
        <w:rPr>
          <w:rFonts w:cs="Arial"/>
          <w:color w:val="000000"/>
          <w:szCs w:val="22"/>
        </w:rPr>
      </w:pPr>
      <w:bookmarkStart w:id="14" w:name="how_do_we_secure_your_data"/>
      <w:bookmarkEnd w:id="14"/>
      <w:r>
        <w:rPr>
          <w:rFonts w:cs="Arial"/>
          <w:color w:val="000000"/>
          <w:szCs w:val="22"/>
        </w:rPr>
        <w:t xml:space="preserve">   </w:t>
      </w:r>
      <w:r w:rsidR="000D6D62" w:rsidRPr="00EE41E1">
        <w:rPr>
          <w:rFonts w:cs="Arial"/>
          <w:color w:val="000000"/>
          <w:szCs w:val="22"/>
        </w:rPr>
        <w:t>Kişisel verilerinizin korunması ve hukuka aykırı bir şekilde erişimini önlemek için KVK Kurumu’nun yayınladığı Kişisel Veri Güvenliği Rehberi doğrultusunda Şirketimiz tarafından gerekli idari ve teknik tedbirler alınmakta, Şirket içinde prosedürler düzenlenmekte, aydınlatma ve açık rıza me</w:t>
      </w:r>
      <w:r>
        <w:rPr>
          <w:rFonts w:cs="Arial"/>
          <w:color w:val="000000"/>
          <w:szCs w:val="22"/>
        </w:rPr>
        <w:t>tinleri hazırlanmakta ve KVKK madde</w:t>
      </w:r>
      <w:r w:rsidR="000D6D62" w:rsidRPr="00EE41E1">
        <w:rPr>
          <w:rFonts w:cs="Arial"/>
          <w:color w:val="000000"/>
          <w:szCs w:val="22"/>
        </w:rPr>
        <w:t xml:space="preserve"> 12/3 uyarınca KVKK hükümlerinin uygulanmasını sağlamak için gerekli denetimler yapılmakta veya dışardan hizmet alımı yoluyla yaptırılmaktadır. </w:t>
      </w:r>
    </w:p>
    <w:p w:rsidR="000D6D62" w:rsidRPr="00EE41E1" w:rsidRDefault="000D6D62" w:rsidP="000D6D62">
      <w:pPr>
        <w:textAlignment w:val="baseline"/>
        <w:rPr>
          <w:rFonts w:cs="Arial"/>
          <w:color w:val="000000"/>
          <w:szCs w:val="22"/>
        </w:rPr>
      </w:pPr>
    </w:p>
    <w:p w:rsidR="000D6D62" w:rsidRPr="00EE41E1" w:rsidRDefault="000D6D62" w:rsidP="00FF45FA">
      <w:pPr>
        <w:pStyle w:val="Balk1"/>
        <w:keepLines w:val="0"/>
        <w:tabs>
          <w:tab w:val="left" w:pos="284"/>
        </w:tabs>
        <w:spacing w:before="60" w:after="60"/>
        <w:ind w:left="431"/>
        <w:jc w:val="both"/>
        <w:rPr>
          <w:rFonts w:cs="Arial"/>
          <w:b w:val="0"/>
          <w:color w:val="000000"/>
          <w:szCs w:val="22"/>
        </w:rPr>
      </w:pPr>
      <w:bookmarkStart w:id="15" w:name="_Toc13219530"/>
      <w:r w:rsidRPr="00EE41E1">
        <w:rPr>
          <w:rFonts w:cs="Arial"/>
          <w:color w:val="000000"/>
          <w:szCs w:val="22"/>
        </w:rPr>
        <w:t>KİŞİSEL VERİLERİNİZE İLİŞKİN HAKLARINIZ NELERDİR?</w:t>
      </w:r>
      <w:bookmarkEnd w:id="15"/>
    </w:p>
    <w:p w:rsidR="000D6D62" w:rsidRPr="00EE41E1" w:rsidRDefault="000D6D62" w:rsidP="000D6D62">
      <w:pPr>
        <w:textAlignment w:val="baseline"/>
        <w:rPr>
          <w:rFonts w:cs="Arial"/>
          <w:color w:val="000000"/>
          <w:szCs w:val="22"/>
        </w:rPr>
      </w:pPr>
    </w:p>
    <w:p w:rsidR="00ED4DAA" w:rsidRPr="00EE41E1" w:rsidRDefault="000D6D62" w:rsidP="00355D9C">
      <w:pPr>
        <w:spacing w:line="276" w:lineRule="auto"/>
        <w:ind w:left="-170" w:right="-737"/>
        <w:textAlignment w:val="baseline"/>
        <w:rPr>
          <w:rFonts w:cs="Arial"/>
          <w:color w:val="000000"/>
          <w:szCs w:val="22"/>
        </w:rPr>
      </w:pPr>
      <w:r w:rsidRPr="00EE41E1">
        <w:rPr>
          <w:rFonts w:cs="Arial"/>
          <w:color w:val="000000"/>
          <w:szCs w:val="22"/>
        </w:rPr>
        <w:t xml:space="preserve">KVKK m. 11 uyarınca </w:t>
      </w:r>
      <w:r w:rsidR="00ED4DAA" w:rsidRPr="00EE41E1">
        <w:rPr>
          <w:rFonts w:cs="Arial"/>
          <w:color w:val="000000"/>
          <w:szCs w:val="22"/>
        </w:rPr>
        <w:t>herkes, veri sorumlusuna başvurarak kendisiyle ilgili;</w:t>
      </w:r>
    </w:p>
    <w:p w:rsidR="00ED4DAA" w:rsidRPr="00EE41E1" w:rsidRDefault="00ED4DAA" w:rsidP="00355D9C">
      <w:pPr>
        <w:spacing w:line="276" w:lineRule="auto"/>
        <w:ind w:right="-624" w:firstLine="567"/>
        <w:jc w:val="both"/>
        <w:textAlignment w:val="center"/>
        <w:rPr>
          <w:rFonts w:cs="Arial"/>
          <w:color w:val="000000"/>
          <w:szCs w:val="22"/>
        </w:rPr>
      </w:pPr>
      <w:r w:rsidRPr="00EE41E1">
        <w:rPr>
          <w:rFonts w:cs="Arial"/>
          <w:color w:val="000000"/>
          <w:szCs w:val="22"/>
        </w:rPr>
        <w:t>a) Kişisel veri işlenip işlenmediğini öğrenme,</w:t>
      </w:r>
    </w:p>
    <w:p w:rsidR="00ED4DAA" w:rsidRPr="00EE41E1" w:rsidRDefault="00ED4DAA" w:rsidP="00355D9C">
      <w:pPr>
        <w:spacing w:line="276" w:lineRule="auto"/>
        <w:ind w:right="-624" w:firstLine="567"/>
        <w:jc w:val="both"/>
        <w:textAlignment w:val="center"/>
        <w:rPr>
          <w:rFonts w:cs="Arial"/>
          <w:color w:val="000000"/>
          <w:szCs w:val="22"/>
        </w:rPr>
      </w:pPr>
      <w:r w:rsidRPr="00EE41E1">
        <w:rPr>
          <w:rFonts w:cs="Arial"/>
          <w:color w:val="000000"/>
          <w:szCs w:val="22"/>
        </w:rPr>
        <w:t>b) Kişisel verileri işlenmişse buna ilişkin bilgi talep etme,</w:t>
      </w:r>
    </w:p>
    <w:p w:rsidR="00ED4DAA" w:rsidRPr="00EE41E1" w:rsidRDefault="00355D9C" w:rsidP="00355D9C">
      <w:pPr>
        <w:spacing w:line="276" w:lineRule="auto"/>
        <w:ind w:right="-624" w:firstLine="567"/>
        <w:jc w:val="both"/>
        <w:textAlignment w:val="center"/>
        <w:rPr>
          <w:rFonts w:cs="Arial"/>
          <w:color w:val="000000"/>
          <w:szCs w:val="22"/>
        </w:rPr>
      </w:pPr>
      <w:r>
        <w:rPr>
          <w:rFonts w:cs="Arial"/>
          <w:color w:val="000000"/>
          <w:szCs w:val="22"/>
        </w:rPr>
        <w:t>c)</w:t>
      </w:r>
      <w:r w:rsidR="00ED4DAA" w:rsidRPr="00EE41E1">
        <w:rPr>
          <w:rFonts w:cs="Arial"/>
          <w:color w:val="000000"/>
          <w:szCs w:val="22"/>
        </w:rPr>
        <w:t>Kişisel verilerin işlenme amacını ve bunların amacına uygun kullanılıp kullanılmadığını öğrenme,</w:t>
      </w:r>
    </w:p>
    <w:p w:rsidR="00ED4DAA" w:rsidRPr="00EE41E1" w:rsidRDefault="00ED4DAA" w:rsidP="00355D9C">
      <w:pPr>
        <w:spacing w:line="276" w:lineRule="auto"/>
        <w:ind w:right="-624" w:firstLine="567"/>
        <w:jc w:val="both"/>
        <w:textAlignment w:val="center"/>
        <w:rPr>
          <w:rFonts w:cs="Arial"/>
          <w:color w:val="000000"/>
          <w:szCs w:val="22"/>
        </w:rPr>
      </w:pPr>
      <w:r w:rsidRPr="00EE41E1">
        <w:rPr>
          <w:rFonts w:cs="Arial"/>
          <w:color w:val="000000"/>
          <w:szCs w:val="22"/>
        </w:rPr>
        <w:t>ç) Yurt içinde veya yurt dışında kişisel verilerin aktarıldığı üçüncü kişileri bilme,</w:t>
      </w:r>
    </w:p>
    <w:p w:rsidR="00ED4DAA" w:rsidRPr="00EE41E1" w:rsidRDefault="00ED4DAA" w:rsidP="00355D9C">
      <w:pPr>
        <w:spacing w:line="276" w:lineRule="auto"/>
        <w:ind w:right="-624" w:firstLine="567"/>
        <w:jc w:val="both"/>
        <w:textAlignment w:val="center"/>
        <w:rPr>
          <w:rFonts w:cs="Arial"/>
          <w:color w:val="000000"/>
          <w:szCs w:val="22"/>
        </w:rPr>
      </w:pPr>
      <w:r w:rsidRPr="00EE41E1">
        <w:rPr>
          <w:rFonts w:cs="Arial"/>
          <w:color w:val="000000"/>
          <w:szCs w:val="22"/>
        </w:rPr>
        <w:t>d) Kişisel verilerin eksik veya yanlış işlenmiş olması hâlinde bunların düzeltilmesini isteme,</w:t>
      </w:r>
    </w:p>
    <w:p w:rsidR="00ED4DAA" w:rsidRPr="00EE41E1" w:rsidRDefault="00ED4DAA" w:rsidP="00355D9C">
      <w:pPr>
        <w:spacing w:line="276" w:lineRule="auto"/>
        <w:ind w:right="-624" w:firstLine="567"/>
        <w:jc w:val="both"/>
        <w:textAlignment w:val="center"/>
        <w:rPr>
          <w:rFonts w:cs="Arial"/>
          <w:color w:val="000000"/>
          <w:szCs w:val="22"/>
        </w:rPr>
      </w:pPr>
      <w:r w:rsidRPr="00EE41E1">
        <w:rPr>
          <w:rFonts w:cs="Arial"/>
          <w:color w:val="000000"/>
          <w:szCs w:val="22"/>
        </w:rPr>
        <w:t xml:space="preserve">e) KVKK </w:t>
      </w:r>
      <w:r w:rsidR="00355D9C">
        <w:rPr>
          <w:rFonts w:cs="Arial"/>
          <w:color w:val="000000"/>
          <w:szCs w:val="22"/>
        </w:rPr>
        <w:t>7.</w:t>
      </w:r>
      <w:r w:rsidRPr="00EE41E1">
        <w:rPr>
          <w:rFonts w:cs="Arial"/>
          <w:color w:val="000000"/>
          <w:szCs w:val="22"/>
        </w:rPr>
        <w:t xml:space="preserve"> maddede öngörülen şartlar çerçevesinde kişisel verilerin silinmesini veya yok edilmesini isteme,</w:t>
      </w:r>
    </w:p>
    <w:p w:rsidR="00ED4DAA" w:rsidRPr="00EE41E1" w:rsidRDefault="00ED4DAA" w:rsidP="00355D9C">
      <w:pPr>
        <w:spacing w:line="276" w:lineRule="auto"/>
        <w:ind w:right="-624" w:firstLine="567"/>
        <w:jc w:val="both"/>
        <w:textAlignment w:val="center"/>
        <w:rPr>
          <w:rFonts w:cs="Arial"/>
          <w:color w:val="000000"/>
          <w:szCs w:val="22"/>
        </w:rPr>
      </w:pPr>
      <w:r w:rsidRPr="00EE41E1">
        <w:rPr>
          <w:rFonts w:cs="Arial"/>
          <w:color w:val="000000"/>
          <w:szCs w:val="22"/>
        </w:rPr>
        <w:t>f) (d) ve (e) bentleri uyarınca yapılan işlemlerin, kişisel verilerin aktarıldığı üçüncü kişilere bildirilmesini isteme,</w:t>
      </w:r>
    </w:p>
    <w:p w:rsidR="00ED4DAA" w:rsidRPr="00EE41E1" w:rsidRDefault="00ED4DAA" w:rsidP="00355D9C">
      <w:pPr>
        <w:spacing w:line="276" w:lineRule="auto"/>
        <w:ind w:right="-624" w:firstLine="567"/>
        <w:jc w:val="both"/>
        <w:textAlignment w:val="center"/>
        <w:rPr>
          <w:rFonts w:cs="Arial"/>
          <w:color w:val="000000"/>
          <w:szCs w:val="22"/>
        </w:rPr>
      </w:pPr>
      <w:r w:rsidRPr="00EE41E1">
        <w:rPr>
          <w:rFonts w:cs="Arial"/>
          <w:color w:val="000000"/>
          <w:szCs w:val="22"/>
        </w:rPr>
        <w:t>g) İşlenen verilerin münhasıran otomatik sistemler vasıtasıyla analiz edilmesi suretiyle kişinin kendisi aleyhine bir sonucun ortaya çıkmasına itiraz etme,</w:t>
      </w:r>
    </w:p>
    <w:p w:rsidR="00ED4DAA" w:rsidRPr="00EE41E1" w:rsidRDefault="00ED4DAA" w:rsidP="00355D9C">
      <w:pPr>
        <w:spacing w:line="276" w:lineRule="auto"/>
        <w:ind w:right="-624" w:firstLine="567"/>
        <w:jc w:val="both"/>
        <w:textAlignment w:val="center"/>
        <w:rPr>
          <w:rFonts w:cs="Arial"/>
          <w:color w:val="000000"/>
          <w:szCs w:val="22"/>
        </w:rPr>
      </w:pPr>
      <w:r w:rsidRPr="00EE41E1">
        <w:rPr>
          <w:rFonts w:cs="Arial"/>
          <w:color w:val="000000"/>
          <w:szCs w:val="22"/>
        </w:rPr>
        <w:t>ğ) Kişisel verilerin kanuna aykırı olarak işlenmesi sebebiyle zarara uğraması hâlinde za</w:t>
      </w:r>
      <w:r w:rsidR="00355D9C">
        <w:rPr>
          <w:rFonts w:cs="Arial"/>
          <w:color w:val="000000"/>
          <w:szCs w:val="22"/>
        </w:rPr>
        <w:t xml:space="preserve">rarın giderilmesini talep etme </w:t>
      </w:r>
      <w:r w:rsidRPr="00EE41E1">
        <w:rPr>
          <w:rFonts w:cs="Arial"/>
          <w:color w:val="000000"/>
          <w:szCs w:val="22"/>
        </w:rPr>
        <w:t>haklarına sahiptir.</w:t>
      </w:r>
    </w:p>
    <w:p w:rsidR="00ED4DAA" w:rsidRPr="00EE41E1" w:rsidRDefault="00ED4DAA" w:rsidP="00ED4DAA">
      <w:pPr>
        <w:spacing w:line="288" w:lineRule="auto"/>
        <w:ind w:firstLine="567"/>
        <w:jc w:val="both"/>
        <w:textAlignment w:val="center"/>
        <w:rPr>
          <w:rFonts w:cs="Arial"/>
          <w:color w:val="000000"/>
          <w:sz w:val="18"/>
          <w:szCs w:val="18"/>
        </w:rPr>
      </w:pPr>
    </w:p>
    <w:p w:rsidR="001162CB" w:rsidRPr="00EE41E1" w:rsidRDefault="001162CB" w:rsidP="00355D9C">
      <w:pPr>
        <w:pStyle w:val="Balk1"/>
        <w:keepLines w:val="0"/>
        <w:tabs>
          <w:tab w:val="left" w:pos="284"/>
        </w:tabs>
        <w:spacing w:before="60" w:after="60"/>
        <w:ind w:left="431" w:right="-113"/>
        <w:jc w:val="both"/>
        <w:rPr>
          <w:rFonts w:cs="Arial"/>
          <w:color w:val="000000"/>
          <w:szCs w:val="22"/>
        </w:rPr>
      </w:pPr>
      <w:r w:rsidRPr="00EE41E1">
        <w:rPr>
          <w:rFonts w:cs="Arial"/>
          <w:color w:val="000000"/>
          <w:szCs w:val="22"/>
        </w:rPr>
        <w:t>KİŞİSEL VERİLERİN KORUNMASI KANUNU UYARINCA TALEPTE BULUNMAK İÇİN</w:t>
      </w:r>
    </w:p>
    <w:p w:rsidR="001162CB" w:rsidRPr="00EE41E1" w:rsidRDefault="001162CB" w:rsidP="001162CB">
      <w:pPr>
        <w:rPr>
          <w:rFonts w:cs="Arial"/>
        </w:rPr>
      </w:pPr>
    </w:p>
    <w:p w:rsidR="00ED4DAA" w:rsidRPr="00EE41E1" w:rsidRDefault="00355D9C" w:rsidP="00355D9C">
      <w:pPr>
        <w:ind w:left="-170" w:right="-737"/>
        <w:rPr>
          <w:rFonts w:cs="Arial"/>
          <w:color w:val="000000" w:themeColor="text1"/>
          <w:szCs w:val="22"/>
        </w:rPr>
      </w:pPr>
      <w:r>
        <w:rPr>
          <w:rFonts w:cs="Arial"/>
          <w:color w:val="000000" w:themeColor="text1"/>
          <w:szCs w:val="22"/>
        </w:rPr>
        <w:t xml:space="preserve">   </w:t>
      </w:r>
      <w:r w:rsidR="00ED4DAA" w:rsidRPr="00EE41E1">
        <w:rPr>
          <w:rFonts w:cs="Arial"/>
          <w:color w:val="000000" w:themeColor="text1"/>
          <w:szCs w:val="22"/>
        </w:rPr>
        <w:t>Kişisel Verileriniz hakkında daha detaylı bilgi</w:t>
      </w:r>
      <w:r w:rsidR="001162CB" w:rsidRPr="00EE41E1">
        <w:rPr>
          <w:rFonts w:cs="Arial"/>
          <w:color w:val="000000" w:themeColor="text1"/>
          <w:szCs w:val="22"/>
        </w:rPr>
        <w:t xml:space="preserve"> edinmek için </w:t>
      </w:r>
      <w:r w:rsidR="00ED4DAA" w:rsidRPr="00EE41E1">
        <w:rPr>
          <w:rFonts w:cs="Arial"/>
          <w:color w:val="000000" w:themeColor="text1"/>
          <w:szCs w:val="22"/>
        </w:rPr>
        <w:t xml:space="preserve">bilgi edinme başvuru formuna şirketimizin </w:t>
      </w:r>
      <w:hyperlink r:id="rId10" w:history="1">
        <w:r w:rsidRPr="00302399">
          <w:rPr>
            <w:rStyle w:val="Kpr"/>
            <w:rFonts w:cs="Arial"/>
            <w:szCs w:val="22"/>
          </w:rPr>
          <w:t>www.antgaz.com.tr</w:t>
        </w:r>
      </w:hyperlink>
      <w:r>
        <w:rPr>
          <w:rFonts w:cs="Arial"/>
          <w:color w:val="000000" w:themeColor="text1"/>
          <w:szCs w:val="22"/>
        </w:rPr>
        <w:t xml:space="preserve"> </w:t>
      </w:r>
      <w:r w:rsidR="00ED4DAA" w:rsidRPr="00EE41E1">
        <w:rPr>
          <w:rFonts w:cs="Arial"/>
          <w:color w:val="000000" w:themeColor="text1"/>
          <w:szCs w:val="22"/>
        </w:rPr>
        <w:t xml:space="preserve">adresli internet sitesinden </w:t>
      </w:r>
      <w:r w:rsidR="000622C7" w:rsidRPr="00EE41E1">
        <w:rPr>
          <w:rFonts w:cs="Arial"/>
          <w:color w:val="000000" w:themeColor="text1"/>
          <w:szCs w:val="22"/>
        </w:rPr>
        <w:t xml:space="preserve">ve </w:t>
      </w:r>
      <w:r w:rsidR="00AB5F3F">
        <w:rPr>
          <w:rFonts w:cs="Arial"/>
          <w:color w:val="000000" w:themeColor="text1"/>
          <w:szCs w:val="22"/>
        </w:rPr>
        <w:t xml:space="preserve">Altınkale Mah. Palmiye Cad. No:14 Antalya </w:t>
      </w:r>
      <w:r w:rsidR="000622C7" w:rsidRPr="00EE41E1">
        <w:rPr>
          <w:rFonts w:cs="Arial"/>
          <w:color w:val="000000" w:themeColor="text1"/>
          <w:szCs w:val="22"/>
        </w:rPr>
        <w:t xml:space="preserve">adresinden </w:t>
      </w:r>
      <w:r w:rsidR="00ED4DAA" w:rsidRPr="00EE41E1">
        <w:rPr>
          <w:rFonts w:cs="Arial"/>
          <w:color w:val="000000" w:themeColor="text1"/>
          <w:szCs w:val="22"/>
        </w:rPr>
        <w:t xml:space="preserve">ulaşabilirsiniz. Kişisel Verilerinizle ilgili taleplerinize en kısa sürede cevap verebilmemiz için, talep ve sorularınızın açık, anlaşılabilir ve tarih yönünden belirli olarak iletilmesi </w:t>
      </w:r>
      <w:r w:rsidR="00C026E9" w:rsidRPr="00EE41E1">
        <w:rPr>
          <w:rFonts w:cs="Arial"/>
          <w:color w:val="000000" w:themeColor="text1"/>
          <w:szCs w:val="22"/>
        </w:rPr>
        <w:t>gerekmektedir</w:t>
      </w:r>
      <w:r w:rsidR="00ED4DAA" w:rsidRPr="00EE41E1">
        <w:rPr>
          <w:rFonts w:cs="Arial"/>
          <w:color w:val="000000" w:themeColor="text1"/>
          <w:szCs w:val="22"/>
        </w:rPr>
        <w:t>.</w:t>
      </w:r>
    </w:p>
    <w:p w:rsidR="000D6D62" w:rsidRDefault="000D6D62" w:rsidP="00ED4DAA">
      <w:pPr>
        <w:textAlignment w:val="baseline"/>
        <w:rPr>
          <w:rFonts w:cs="Arial"/>
          <w:color w:val="000000"/>
          <w:szCs w:val="22"/>
        </w:rPr>
      </w:pPr>
    </w:p>
    <w:p w:rsidR="00AB5F3F" w:rsidRPr="00EE41E1" w:rsidRDefault="00AB5F3F" w:rsidP="00ED4DAA">
      <w:pPr>
        <w:textAlignment w:val="baseline"/>
        <w:rPr>
          <w:rFonts w:cs="Arial"/>
          <w:color w:val="000000"/>
          <w:szCs w:val="22"/>
        </w:rPr>
      </w:pPr>
    </w:p>
    <w:sectPr w:rsidR="00AB5F3F" w:rsidRPr="00EE41E1" w:rsidSect="00F1702F">
      <w:headerReference w:type="default" r:id="rId11"/>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358" w:rsidRPr="00E643E4" w:rsidRDefault="00257358" w:rsidP="00480040">
      <w:r>
        <w:separator/>
      </w:r>
    </w:p>
  </w:endnote>
  <w:endnote w:type="continuationSeparator" w:id="0">
    <w:p w:rsidR="00257358" w:rsidRPr="00E643E4" w:rsidRDefault="00257358" w:rsidP="0048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4" w:type="dxa"/>
      <w:tblLook w:val="04A0" w:firstRow="1" w:lastRow="0" w:firstColumn="1" w:lastColumn="0" w:noHBand="0" w:noVBand="1"/>
    </w:tblPr>
    <w:tblGrid>
      <w:gridCol w:w="3355"/>
      <w:gridCol w:w="3355"/>
      <w:gridCol w:w="520"/>
      <w:gridCol w:w="2835"/>
    </w:tblGrid>
    <w:tr w:rsidR="00F1702F" w:rsidRPr="00F1702F" w:rsidTr="0014789D">
      <w:trPr>
        <w:trHeight w:val="340"/>
      </w:trPr>
      <w:tc>
        <w:tcPr>
          <w:tcW w:w="3355" w:type="dxa"/>
          <w:tcBorders>
            <w:top w:val="single" w:sz="4" w:space="0" w:color="632423"/>
            <w:left w:val="single" w:sz="4" w:space="0" w:color="632423"/>
            <w:bottom w:val="nil"/>
            <w:right w:val="single" w:sz="4" w:space="0" w:color="632423"/>
          </w:tcBorders>
          <w:shd w:val="clear" w:color="auto" w:fill="D9D9D9"/>
          <w:hideMark/>
        </w:tcPr>
        <w:p w:rsidR="00F1702F" w:rsidRPr="00F1702F" w:rsidRDefault="00F1702F" w:rsidP="00F1702F">
          <w:pPr>
            <w:tabs>
              <w:tab w:val="center" w:pos="4536"/>
              <w:tab w:val="right" w:pos="9072"/>
            </w:tabs>
            <w:jc w:val="center"/>
            <w:rPr>
              <w:rFonts w:ascii="Tahoma" w:hAnsi="Tahoma" w:cs="Tahoma"/>
              <w:b/>
              <w:sz w:val="16"/>
              <w:szCs w:val="16"/>
              <w:u w:val="single"/>
            </w:rPr>
          </w:pPr>
          <w:r w:rsidRPr="00F1702F">
            <w:rPr>
              <w:rFonts w:ascii="Tahoma" w:hAnsi="Tahoma" w:cs="Tahoma"/>
              <w:b/>
              <w:sz w:val="16"/>
              <w:szCs w:val="16"/>
              <w:u w:val="single"/>
            </w:rPr>
            <w:t>HAZIRLAYAN</w:t>
          </w:r>
        </w:p>
      </w:tc>
      <w:tc>
        <w:tcPr>
          <w:tcW w:w="3355" w:type="dxa"/>
          <w:tcBorders>
            <w:top w:val="single" w:sz="4" w:space="0" w:color="632423"/>
            <w:left w:val="single" w:sz="4" w:space="0" w:color="632423"/>
            <w:bottom w:val="nil"/>
            <w:right w:val="single" w:sz="4" w:space="0" w:color="632423"/>
          </w:tcBorders>
          <w:shd w:val="clear" w:color="auto" w:fill="D9D9D9"/>
          <w:hideMark/>
        </w:tcPr>
        <w:p w:rsidR="00F1702F" w:rsidRPr="00F1702F" w:rsidRDefault="00F1702F" w:rsidP="00F1702F">
          <w:pPr>
            <w:tabs>
              <w:tab w:val="center" w:pos="4536"/>
              <w:tab w:val="right" w:pos="9072"/>
            </w:tabs>
            <w:jc w:val="center"/>
            <w:rPr>
              <w:rFonts w:ascii="Tahoma" w:hAnsi="Tahoma" w:cs="Tahoma"/>
              <w:b/>
              <w:sz w:val="16"/>
              <w:szCs w:val="16"/>
              <w:u w:val="single"/>
            </w:rPr>
          </w:pPr>
          <w:r w:rsidRPr="00F1702F">
            <w:rPr>
              <w:rFonts w:ascii="Tahoma" w:hAnsi="Tahoma" w:cs="Tahoma"/>
              <w:b/>
              <w:sz w:val="16"/>
              <w:szCs w:val="16"/>
              <w:u w:val="single"/>
            </w:rPr>
            <w:t>KONTROL EDEN</w:t>
          </w:r>
        </w:p>
      </w:tc>
      <w:tc>
        <w:tcPr>
          <w:tcW w:w="3355" w:type="dxa"/>
          <w:gridSpan w:val="2"/>
          <w:tcBorders>
            <w:top w:val="single" w:sz="4" w:space="0" w:color="632423"/>
            <w:left w:val="single" w:sz="4" w:space="0" w:color="632423"/>
            <w:bottom w:val="nil"/>
            <w:right w:val="single" w:sz="4" w:space="0" w:color="632423"/>
          </w:tcBorders>
          <w:shd w:val="clear" w:color="auto" w:fill="D9D9D9"/>
          <w:hideMark/>
        </w:tcPr>
        <w:p w:rsidR="00F1702F" w:rsidRPr="00F1702F" w:rsidRDefault="00F1702F" w:rsidP="00F1702F">
          <w:pPr>
            <w:tabs>
              <w:tab w:val="center" w:pos="4536"/>
              <w:tab w:val="right" w:pos="9072"/>
            </w:tabs>
            <w:jc w:val="center"/>
            <w:rPr>
              <w:rFonts w:ascii="Tahoma" w:hAnsi="Tahoma" w:cs="Tahoma"/>
              <w:sz w:val="16"/>
              <w:szCs w:val="16"/>
            </w:rPr>
          </w:pPr>
          <w:r w:rsidRPr="00F1702F">
            <w:rPr>
              <w:rFonts w:ascii="Tahoma" w:hAnsi="Tahoma" w:cs="Tahoma"/>
              <w:b/>
              <w:sz w:val="16"/>
              <w:szCs w:val="16"/>
              <w:u w:val="single"/>
            </w:rPr>
            <w:t>ONAYLAYAN</w:t>
          </w:r>
        </w:p>
      </w:tc>
    </w:tr>
    <w:tr w:rsidR="00F1702F" w:rsidRPr="00F1702F" w:rsidTr="0014789D">
      <w:trPr>
        <w:trHeight w:val="990"/>
      </w:trPr>
      <w:tc>
        <w:tcPr>
          <w:tcW w:w="3355" w:type="dxa"/>
          <w:tcBorders>
            <w:top w:val="nil"/>
            <w:left w:val="single" w:sz="4" w:space="0" w:color="632423"/>
            <w:bottom w:val="single" w:sz="4" w:space="0" w:color="632423"/>
            <w:right w:val="single" w:sz="4" w:space="0" w:color="632423"/>
          </w:tcBorders>
          <w:vAlign w:val="center"/>
          <w:hideMark/>
        </w:tcPr>
        <w:p w:rsidR="00F1702F" w:rsidRPr="00F1702F" w:rsidRDefault="00F1702F" w:rsidP="00F1702F">
          <w:pPr>
            <w:spacing w:line="264" w:lineRule="auto"/>
            <w:jc w:val="center"/>
            <w:rPr>
              <w:rFonts w:ascii="Tahoma" w:hAnsi="Tahoma" w:cs="Tahoma"/>
              <w:bCs/>
              <w:sz w:val="20"/>
              <w:szCs w:val="20"/>
            </w:rPr>
          </w:pPr>
          <w:r w:rsidRPr="00F1702F">
            <w:rPr>
              <w:rFonts w:ascii="Tahoma" w:hAnsi="Tahoma" w:cs="Tahoma"/>
              <w:bCs/>
              <w:sz w:val="20"/>
              <w:szCs w:val="20"/>
            </w:rPr>
            <w:t>YÖNETİM TEMSİLCİSİ</w:t>
          </w:r>
        </w:p>
      </w:tc>
      <w:tc>
        <w:tcPr>
          <w:tcW w:w="3355" w:type="dxa"/>
          <w:tcBorders>
            <w:top w:val="nil"/>
            <w:left w:val="single" w:sz="4" w:space="0" w:color="632423"/>
            <w:bottom w:val="single" w:sz="4" w:space="0" w:color="632423"/>
            <w:right w:val="single" w:sz="4" w:space="0" w:color="632423"/>
          </w:tcBorders>
          <w:vAlign w:val="center"/>
          <w:hideMark/>
        </w:tcPr>
        <w:p w:rsidR="00F1702F" w:rsidRPr="00F1702F" w:rsidRDefault="00F1702F" w:rsidP="00F1702F">
          <w:pPr>
            <w:spacing w:line="264" w:lineRule="auto"/>
            <w:jc w:val="center"/>
            <w:rPr>
              <w:rFonts w:ascii="Tahoma" w:hAnsi="Tahoma" w:cs="Tahoma"/>
              <w:bCs/>
              <w:sz w:val="20"/>
              <w:szCs w:val="20"/>
            </w:rPr>
          </w:pPr>
          <w:r w:rsidRPr="00F1702F">
            <w:rPr>
              <w:rFonts w:ascii="Tahoma" w:hAnsi="Tahoma" w:cs="Tahoma"/>
              <w:bCs/>
              <w:sz w:val="20"/>
              <w:szCs w:val="20"/>
            </w:rPr>
            <w:t>KVK KOMİTESİ</w:t>
          </w:r>
        </w:p>
      </w:tc>
      <w:tc>
        <w:tcPr>
          <w:tcW w:w="3355" w:type="dxa"/>
          <w:gridSpan w:val="2"/>
          <w:tcBorders>
            <w:top w:val="nil"/>
            <w:left w:val="single" w:sz="4" w:space="0" w:color="632423"/>
            <w:bottom w:val="single" w:sz="4" w:space="0" w:color="632423"/>
            <w:right w:val="single" w:sz="4" w:space="0" w:color="632423"/>
          </w:tcBorders>
          <w:vAlign w:val="center"/>
          <w:hideMark/>
        </w:tcPr>
        <w:p w:rsidR="00F1702F" w:rsidRPr="00F1702F" w:rsidRDefault="00F1702F" w:rsidP="00F1702F">
          <w:pPr>
            <w:spacing w:line="264" w:lineRule="auto"/>
            <w:jc w:val="center"/>
            <w:rPr>
              <w:rFonts w:ascii="Tahoma" w:hAnsi="Tahoma" w:cs="Tahoma"/>
              <w:bCs/>
              <w:sz w:val="20"/>
              <w:szCs w:val="20"/>
            </w:rPr>
          </w:pPr>
          <w:r w:rsidRPr="00F1702F">
            <w:rPr>
              <w:rFonts w:ascii="Tahoma" w:hAnsi="Tahoma" w:cs="Tahoma"/>
              <w:bCs/>
              <w:sz w:val="20"/>
              <w:szCs w:val="20"/>
            </w:rPr>
            <w:t>GENEL MÜDÜR</w:t>
          </w:r>
        </w:p>
      </w:tc>
    </w:tr>
    <w:tr w:rsidR="00F1702F" w:rsidTr="0014789D">
      <w:tblPrEx>
        <w:tblBorders>
          <w:top w:val="single" w:sz="4" w:space="0" w:color="auto"/>
          <w:bottom w:val="single" w:sz="4" w:space="0" w:color="auto"/>
        </w:tblBorders>
      </w:tblPrEx>
      <w:trPr>
        <w:trHeight w:val="273"/>
      </w:trPr>
      <w:tc>
        <w:tcPr>
          <w:tcW w:w="7230" w:type="dxa"/>
          <w:gridSpan w:val="3"/>
          <w:tcBorders>
            <w:top w:val="single" w:sz="4" w:space="0" w:color="auto"/>
            <w:left w:val="nil"/>
            <w:bottom w:val="single" w:sz="4" w:space="0" w:color="auto"/>
            <w:right w:val="nil"/>
          </w:tcBorders>
          <w:vAlign w:val="center"/>
          <w:hideMark/>
        </w:tcPr>
        <w:p w:rsidR="00F1702F" w:rsidRDefault="00F1702F" w:rsidP="00F1702F">
          <w:pPr>
            <w:pStyle w:val="AltBilgi"/>
            <w:tabs>
              <w:tab w:val="left" w:pos="1560"/>
              <w:tab w:val="left" w:pos="2835"/>
              <w:tab w:val="left" w:pos="4962"/>
            </w:tabs>
            <w:rPr>
              <w:sz w:val="18"/>
            </w:rPr>
          </w:pPr>
          <w:r>
            <w:rPr>
              <w:sz w:val="18"/>
            </w:rPr>
            <w:t>[   ]  ÇOK GİZLİ</w:t>
          </w:r>
          <w:r>
            <w:rPr>
              <w:sz w:val="18"/>
            </w:rPr>
            <w:tab/>
            <w:t>[   ]  GİZLİ</w:t>
          </w:r>
          <w:r>
            <w:rPr>
              <w:sz w:val="18"/>
            </w:rPr>
            <w:tab/>
            <w:t>[ X ] HİZMETE ÖZEL</w:t>
          </w:r>
          <w:r>
            <w:rPr>
              <w:sz w:val="18"/>
            </w:rPr>
            <w:tab/>
          </w:r>
          <w:r>
            <w:rPr>
              <w:sz w:val="18"/>
            </w:rPr>
            <w:tab/>
            <w:t>[   ] ANONİM</w:t>
          </w:r>
        </w:p>
      </w:tc>
      <w:tc>
        <w:tcPr>
          <w:tcW w:w="2835" w:type="dxa"/>
          <w:tcBorders>
            <w:top w:val="single" w:sz="4" w:space="0" w:color="auto"/>
            <w:left w:val="nil"/>
            <w:bottom w:val="single" w:sz="4" w:space="0" w:color="auto"/>
            <w:right w:val="nil"/>
          </w:tcBorders>
          <w:vAlign w:val="center"/>
          <w:hideMark/>
        </w:tcPr>
        <w:p w:rsidR="00F1702F" w:rsidRDefault="00F1702F" w:rsidP="00F1702F">
          <w:pPr>
            <w:pStyle w:val="AltBilgi"/>
            <w:tabs>
              <w:tab w:val="left" w:pos="1168"/>
            </w:tabs>
            <w:jc w:val="right"/>
            <w:rPr>
              <w:rFonts w:ascii="Tahoma" w:hAnsi="Tahoma"/>
              <w:sz w:val="18"/>
            </w:rPr>
          </w:pPr>
          <w:r>
            <w:rPr>
              <w:sz w:val="18"/>
            </w:rPr>
            <w:t>[ X ] DAHİLİ</w:t>
          </w:r>
          <w:r>
            <w:rPr>
              <w:sz w:val="18"/>
            </w:rPr>
            <w:tab/>
            <w:t xml:space="preserve"> [   ] HARİCİ</w:t>
          </w:r>
        </w:p>
      </w:tc>
    </w:tr>
  </w:tbl>
  <w:p w:rsidR="00F1702F" w:rsidRDefault="00F170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358" w:rsidRPr="00E643E4" w:rsidRDefault="00257358" w:rsidP="00480040">
      <w:r>
        <w:separator/>
      </w:r>
    </w:p>
  </w:footnote>
  <w:footnote w:type="continuationSeparator" w:id="0">
    <w:p w:rsidR="00257358" w:rsidRPr="00E643E4" w:rsidRDefault="00257358" w:rsidP="0048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1339"/>
      <w:gridCol w:w="1685"/>
      <w:gridCol w:w="1562"/>
      <w:gridCol w:w="1571"/>
      <w:gridCol w:w="1034"/>
    </w:tblGrid>
    <w:tr w:rsidR="004A7CD5" w:rsidTr="002B5326">
      <w:trPr>
        <w:trHeight w:val="753"/>
      </w:trPr>
      <w:tc>
        <w:tcPr>
          <w:tcW w:w="2150" w:type="dxa"/>
          <w:vMerge w:val="restart"/>
          <w:tcBorders>
            <w:top w:val="single" w:sz="4" w:space="0" w:color="auto"/>
            <w:left w:val="single" w:sz="4" w:space="0" w:color="auto"/>
            <w:bottom w:val="single" w:sz="4" w:space="0" w:color="auto"/>
            <w:right w:val="single" w:sz="4" w:space="0" w:color="auto"/>
          </w:tcBorders>
          <w:vAlign w:val="center"/>
          <w:hideMark/>
        </w:tcPr>
        <w:p w:rsidR="004A7CD5" w:rsidRPr="00461008" w:rsidRDefault="00E049F0" w:rsidP="002B5326">
          <w:pPr>
            <w:jc w:val="center"/>
          </w:pPr>
          <w:r>
            <w:rPr>
              <w:noProof/>
            </w:rPr>
            <w:drawing>
              <wp:inline distT="0" distB="0" distL="0" distR="0" wp14:anchorId="78C793DA" wp14:editId="1B801074">
                <wp:extent cx="1778528" cy="835660"/>
                <wp:effectExtent l="0" t="0" r="0" b="2540"/>
                <wp:docPr id="1" name="Resim 1" descr="Açıklama: Açıklama: 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874" cy="837702"/>
                        </a:xfrm>
                        <a:prstGeom prst="rect">
                          <a:avLst/>
                        </a:prstGeom>
                        <a:noFill/>
                        <a:ln>
                          <a:noFill/>
                        </a:ln>
                      </pic:spPr>
                    </pic:pic>
                  </a:graphicData>
                </a:graphic>
              </wp:inline>
            </w:drawing>
          </w:r>
        </w:p>
      </w:tc>
      <w:tc>
        <w:tcPr>
          <w:tcW w:w="8057" w:type="dxa"/>
          <w:gridSpan w:val="5"/>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pStyle w:val="stBilgi"/>
            <w:jc w:val="center"/>
            <w:rPr>
              <w:sz w:val="12"/>
              <w:szCs w:val="4"/>
            </w:rPr>
          </w:pPr>
          <w:r w:rsidRPr="00A72A40">
            <w:rPr>
              <w:rFonts w:ascii="Calibri" w:hAnsi="Calibri" w:cs="Tahoma"/>
              <w:b/>
              <w:bCs/>
              <w:sz w:val="28"/>
            </w:rPr>
            <w:t>KİŞİSEL VERİLERİN KORUNMASI POLİTİKASI</w:t>
          </w:r>
        </w:p>
      </w:tc>
    </w:tr>
    <w:tr w:rsidR="00E049F0" w:rsidTr="002B5326">
      <w:trPr>
        <w:trHeight w:val="406"/>
      </w:trPr>
      <w:tc>
        <w:tcPr>
          <w:tcW w:w="2150" w:type="dxa"/>
          <w:vMerge/>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rPr>
              <w:sz w:val="12"/>
              <w:szCs w:val="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pStyle w:val="stBilgi"/>
            <w:jc w:val="center"/>
            <w:rPr>
              <w:sz w:val="20"/>
              <w:szCs w:val="4"/>
            </w:rPr>
          </w:pPr>
          <w:r>
            <w:rPr>
              <w:rFonts w:ascii="Calibri" w:hAnsi="Calibri"/>
              <w:sz w:val="20"/>
            </w:rPr>
            <w:t>DOK. NO</w:t>
          </w:r>
        </w:p>
      </w:tc>
      <w:tc>
        <w:tcPr>
          <w:tcW w:w="1865" w:type="dxa"/>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pStyle w:val="stBilgi"/>
            <w:jc w:val="center"/>
            <w:rPr>
              <w:sz w:val="20"/>
              <w:szCs w:val="4"/>
            </w:rPr>
          </w:pPr>
          <w:r>
            <w:rPr>
              <w:rFonts w:ascii="Calibri" w:hAnsi="Calibri"/>
              <w:sz w:val="20"/>
            </w:rPr>
            <w:t>YÜRÜRLÜK TARİHİ</w:t>
          </w:r>
        </w:p>
      </w:tc>
      <w:tc>
        <w:tcPr>
          <w:tcW w:w="1732" w:type="dxa"/>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pStyle w:val="stBilgi"/>
            <w:jc w:val="center"/>
            <w:rPr>
              <w:sz w:val="20"/>
              <w:szCs w:val="4"/>
            </w:rPr>
          </w:pPr>
          <w:r>
            <w:rPr>
              <w:rFonts w:ascii="Calibri" w:hAnsi="Calibri"/>
              <w:sz w:val="20"/>
            </w:rPr>
            <w:t>REVİZYON NO</w:t>
          </w:r>
        </w:p>
      </w:tc>
      <w:tc>
        <w:tcPr>
          <w:tcW w:w="1744" w:type="dxa"/>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pStyle w:val="stBilgi"/>
            <w:jc w:val="center"/>
            <w:rPr>
              <w:sz w:val="20"/>
              <w:szCs w:val="4"/>
            </w:rPr>
          </w:pPr>
          <w:r>
            <w:rPr>
              <w:rFonts w:ascii="Calibri" w:hAnsi="Calibri"/>
              <w:sz w:val="20"/>
            </w:rPr>
            <w:t>REVİZYON TARİHİ</w:t>
          </w:r>
        </w:p>
      </w:tc>
      <w:tc>
        <w:tcPr>
          <w:tcW w:w="1214" w:type="dxa"/>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pStyle w:val="stBilgi"/>
            <w:jc w:val="center"/>
            <w:rPr>
              <w:sz w:val="20"/>
              <w:szCs w:val="4"/>
            </w:rPr>
          </w:pPr>
          <w:r>
            <w:rPr>
              <w:rFonts w:ascii="Calibri" w:hAnsi="Calibri"/>
              <w:sz w:val="20"/>
            </w:rPr>
            <w:t>S. NO</w:t>
          </w:r>
        </w:p>
      </w:tc>
    </w:tr>
    <w:tr w:rsidR="00E049F0" w:rsidTr="002B5326">
      <w:trPr>
        <w:trHeight w:val="438"/>
      </w:trPr>
      <w:tc>
        <w:tcPr>
          <w:tcW w:w="2150" w:type="dxa"/>
          <w:vMerge/>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rPr>
              <w:sz w:val="12"/>
              <w:szCs w:val="4"/>
            </w:rPr>
          </w:pPr>
        </w:p>
      </w:tc>
      <w:tc>
        <w:tcPr>
          <w:tcW w:w="1502" w:type="dxa"/>
          <w:tcBorders>
            <w:top w:val="single" w:sz="4" w:space="0" w:color="auto"/>
            <w:left w:val="single" w:sz="4" w:space="0" w:color="auto"/>
            <w:bottom w:val="single" w:sz="4" w:space="0" w:color="auto"/>
            <w:right w:val="single" w:sz="4" w:space="0" w:color="auto"/>
          </w:tcBorders>
          <w:vAlign w:val="center"/>
          <w:hideMark/>
        </w:tcPr>
        <w:p w:rsidR="004A7CD5" w:rsidRDefault="00E049F0" w:rsidP="002B5326">
          <w:pPr>
            <w:pStyle w:val="stBilgi"/>
            <w:jc w:val="center"/>
            <w:rPr>
              <w:rFonts w:ascii="Calibri" w:hAnsi="Calibri"/>
              <w:sz w:val="20"/>
            </w:rPr>
          </w:pPr>
          <w:r>
            <w:rPr>
              <w:rFonts w:ascii="Calibri" w:hAnsi="Calibri"/>
              <w:sz w:val="20"/>
            </w:rPr>
            <w:t>KVK.PL-02</w:t>
          </w:r>
        </w:p>
      </w:tc>
      <w:tc>
        <w:tcPr>
          <w:tcW w:w="1865" w:type="dxa"/>
          <w:tcBorders>
            <w:top w:val="single" w:sz="4" w:space="0" w:color="auto"/>
            <w:left w:val="single" w:sz="4" w:space="0" w:color="auto"/>
            <w:bottom w:val="single" w:sz="4" w:space="0" w:color="auto"/>
            <w:right w:val="single" w:sz="4" w:space="0" w:color="auto"/>
          </w:tcBorders>
          <w:vAlign w:val="center"/>
          <w:hideMark/>
        </w:tcPr>
        <w:p w:rsidR="004A7CD5" w:rsidRDefault="00E049F0" w:rsidP="002B5326">
          <w:pPr>
            <w:pStyle w:val="stBilgi"/>
            <w:jc w:val="center"/>
            <w:rPr>
              <w:rFonts w:ascii="Calibri" w:hAnsi="Calibri"/>
              <w:sz w:val="20"/>
            </w:rPr>
          </w:pPr>
          <w:r>
            <w:rPr>
              <w:rFonts w:ascii="Calibri" w:hAnsi="Calibri"/>
              <w:sz w:val="20"/>
            </w:rPr>
            <w:t>20</w:t>
          </w:r>
          <w:r w:rsidR="004A7CD5">
            <w:rPr>
              <w:rFonts w:ascii="Calibri" w:hAnsi="Calibri"/>
              <w:sz w:val="20"/>
            </w:rPr>
            <w:t>.12.2019</w:t>
          </w:r>
        </w:p>
      </w:tc>
      <w:tc>
        <w:tcPr>
          <w:tcW w:w="1732" w:type="dxa"/>
          <w:tcBorders>
            <w:top w:val="single" w:sz="4" w:space="0" w:color="auto"/>
            <w:left w:val="single" w:sz="4" w:space="0" w:color="auto"/>
            <w:bottom w:val="single" w:sz="4" w:space="0" w:color="auto"/>
            <w:right w:val="single" w:sz="4" w:space="0" w:color="auto"/>
          </w:tcBorders>
          <w:vAlign w:val="center"/>
          <w:hideMark/>
        </w:tcPr>
        <w:p w:rsidR="004A7CD5" w:rsidRDefault="004A7CD5" w:rsidP="002B5326">
          <w:pPr>
            <w:pStyle w:val="stBilgi"/>
            <w:jc w:val="center"/>
            <w:rPr>
              <w:rFonts w:ascii="Calibri" w:hAnsi="Calibri"/>
              <w:sz w:val="20"/>
            </w:rPr>
          </w:pPr>
          <w:r w:rsidRPr="00C056F1">
            <w:rPr>
              <w:rFonts w:ascii="Calibri" w:hAnsi="Calibri"/>
              <w:sz w:val="20"/>
            </w:rPr>
            <w:t>00</w:t>
          </w:r>
        </w:p>
      </w:tc>
      <w:tc>
        <w:tcPr>
          <w:tcW w:w="1744" w:type="dxa"/>
          <w:tcBorders>
            <w:top w:val="single" w:sz="4" w:space="0" w:color="auto"/>
            <w:left w:val="single" w:sz="4" w:space="0" w:color="auto"/>
            <w:bottom w:val="single" w:sz="4" w:space="0" w:color="auto"/>
            <w:right w:val="single" w:sz="4" w:space="0" w:color="auto"/>
          </w:tcBorders>
          <w:vAlign w:val="center"/>
          <w:hideMark/>
        </w:tcPr>
        <w:p w:rsidR="004A7CD5" w:rsidRPr="00CA0339" w:rsidRDefault="004A7CD5" w:rsidP="002B5326">
          <w:pPr>
            <w:pStyle w:val="stBilgi"/>
            <w:jc w:val="center"/>
            <w:rPr>
              <w:rFonts w:ascii="Calibri" w:hAnsi="Calibri"/>
              <w:sz w:val="20"/>
            </w:rPr>
          </w:pPr>
          <w:r w:rsidRPr="00C056F1">
            <w:rPr>
              <w:rFonts w:ascii="Calibri" w:hAnsi="Calibri"/>
              <w:sz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rsidR="004A7CD5" w:rsidRPr="00CA0339" w:rsidRDefault="003A6715" w:rsidP="003A6715">
          <w:pPr>
            <w:pStyle w:val="stBilgi"/>
            <w:jc w:val="center"/>
            <w:rPr>
              <w:rFonts w:ascii="Calibri" w:hAnsi="Calibri"/>
              <w:sz w:val="20"/>
            </w:rPr>
          </w:pPr>
          <w:r w:rsidRPr="00CA0339">
            <w:rPr>
              <w:rFonts w:ascii="Calibri" w:hAnsi="Calibri"/>
              <w:sz w:val="20"/>
            </w:rPr>
            <w:fldChar w:fldCharType="begin"/>
          </w:r>
          <w:r w:rsidRPr="00CA0339">
            <w:rPr>
              <w:rFonts w:ascii="Calibri" w:hAnsi="Calibri"/>
              <w:sz w:val="20"/>
            </w:rPr>
            <w:instrText>PAGE  \* Arabic  \* MERGEFORMAT</w:instrText>
          </w:r>
          <w:r w:rsidRPr="00CA0339">
            <w:rPr>
              <w:rFonts w:ascii="Calibri" w:hAnsi="Calibri"/>
              <w:sz w:val="20"/>
            </w:rPr>
            <w:fldChar w:fldCharType="separate"/>
          </w:r>
          <w:r w:rsidR="009402D3">
            <w:rPr>
              <w:rFonts w:ascii="Calibri" w:hAnsi="Calibri"/>
              <w:noProof/>
              <w:sz w:val="20"/>
            </w:rPr>
            <w:t>6</w:t>
          </w:r>
          <w:r w:rsidRPr="00CA0339">
            <w:rPr>
              <w:rFonts w:ascii="Calibri" w:hAnsi="Calibri"/>
              <w:sz w:val="20"/>
            </w:rPr>
            <w:fldChar w:fldCharType="end"/>
          </w:r>
          <w:r w:rsidRPr="00CA0339">
            <w:rPr>
              <w:rFonts w:ascii="Calibri" w:hAnsi="Calibri"/>
              <w:sz w:val="20"/>
            </w:rPr>
            <w:t xml:space="preserve"> / </w:t>
          </w:r>
          <w:r w:rsidR="009402D3">
            <w:fldChar w:fldCharType="begin"/>
          </w:r>
          <w:r w:rsidR="009402D3">
            <w:instrText>NUMPAGES  \* Arabic  \* MERGEFORMAT</w:instrText>
          </w:r>
          <w:r w:rsidR="009402D3">
            <w:fldChar w:fldCharType="separate"/>
          </w:r>
          <w:r w:rsidR="009402D3" w:rsidRPr="009402D3">
            <w:rPr>
              <w:rFonts w:ascii="Calibri" w:hAnsi="Calibri"/>
              <w:noProof/>
              <w:sz w:val="20"/>
            </w:rPr>
            <w:t>8</w:t>
          </w:r>
          <w:r w:rsidR="009402D3">
            <w:rPr>
              <w:rFonts w:ascii="Calibri" w:hAnsi="Calibri"/>
              <w:noProof/>
              <w:sz w:val="20"/>
            </w:rPr>
            <w:fldChar w:fldCharType="end"/>
          </w:r>
        </w:p>
      </w:tc>
    </w:tr>
  </w:tbl>
  <w:p w:rsidR="004A7CD5" w:rsidRDefault="004A7C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C3"/>
      </v:shape>
    </w:pict>
  </w:numPicBullet>
  <w:abstractNum w:abstractNumId="0" w15:restartNumberingAfterBreak="0">
    <w:nsid w:val="020E03DE"/>
    <w:multiLevelType w:val="hybridMultilevel"/>
    <w:tmpl w:val="A1FA73B4"/>
    <w:lvl w:ilvl="0" w:tplc="3378C9BA">
      <w:start w:val="1"/>
      <w:numFmt w:val="decimal"/>
      <w:lvlText w:val="%1."/>
      <w:lvlJc w:val="left"/>
      <w:pPr>
        <w:ind w:left="-140" w:hanging="360"/>
      </w:pPr>
      <w:rPr>
        <w:rFonts w:hint="default"/>
      </w:rPr>
    </w:lvl>
    <w:lvl w:ilvl="1" w:tplc="041F0019" w:tentative="1">
      <w:start w:val="1"/>
      <w:numFmt w:val="lowerLetter"/>
      <w:lvlText w:val="%2."/>
      <w:lvlJc w:val="left"/>
      <w:pPr>
        <w:ind w:left="580" w:hanging="360"/>
      </w:pPr>
    </w:lvl>
    <w:lvl w:ilvl="2" w:tplc="041F001B" w:tentative="1">
      <w:start w:val="1"/>
      <w:numFmt w:val="lowerRoman"/>
      <w:lvlText w:val="%3."/>
      <w:lvlJc w:val="right"/>
      <w:pPr>
        <w:ind w:left="1300" w:hanging="180"/>
      </w:pPr>
    </w:lvl>
    <w:lvl w:ilvl="3" w:tplc="041F000F" w:tentative="1">
      <w:start w:val="1"/>
      <w:numFmt w:val="decimal"/>
      <w:lvlText w:val="%4."/>
      <w:lvlJc w:val="left"/>
      <w:pPr>
        <w:ind w:left="2020" w:hanging="360"/>
      </w:pPr>
    </w:lvl>
    <w:lvl w:ilvl="4" w:tplc="041F0019" w:tentative="1">
      <w:start w:val="1"/>
      <w:numFmt w:val="lowerLetter"/>
      <w:lvlText w:val="%5."/>
      <w:lvlJc w:val="left"/>
      <w:pPr>
        <w:ind w:left="2740" w:hanging="360"/>
      </w:pPr>
    </w:lvl>
    <w:lvl w:ilvl="5" w:tplc="041F001B" w:tentative="1">
      <w:start w:val="1"/>
      <w:numFmt w:val="lowerRoman"/>
      <w:lvlText w:val="%6."/>
      <w:lvlJc w:val="right"/>
      <w:pPr>
        <w:ind w:left="3460" w:hanging="180"/>
      </w:pPr>
    </w:lvl>
    <w:lvl w:ilvl="6" w:tplc="041F000F" w:tentative="1">
      <w:start w:val="1"/>
      <w:numFmt w:val="decimal"/>
      <w:lvlText w:val="%7."/>
      <w:lvlJc w:val="left"/>
      <w:pPr>
        <w:ind w:left="4180" w:hanging="360"/>
      </w:pPr>
    </w:lvl>
    <w:lvl w:ilvl="7" w:tplc="041F0019" w:tentative="1">
      <w:start w:val="1"/>
      <w:numFmt w:val="lowerLetter"/>
      <w:lvlText w:val="%8."/>
      <w:lvlJc w:val="left"/>
      <w:pPr>
        <w:ind w:left="4900" w:hanging="360"/>
      </w:pPr>
    </w:lvl>
    <w:lvl w:ilvl="8" w:tplc="041F001B" w:tentative="1">
      <w:start w:val="1"/>
      <w:numFmt w:val="lowerRoman"/>
      <w:lvlText w:val="%9."/>
      <w:lvlJc w:val="right"/>
      <w:pPr>
        <w:ind w:left="5620" w:hanging="180"/>
      </w:pPr>
    </w:lvl>
  </w:abstractNum>
  <w:abstractNum w:abstractNumId="1" w15:restartNumberingAfterBreak="0">
    <w:nsid w:val="0B920CAA"/>
    <w:multiLevelType w:val="multilevel"/>
    <w:tmpl w:val="DA52FA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28C425B"/>
    <w:multiLevelType w:val="hybridMultilevel"/>
    <w:tmpl w:val="9514A398"/>
    <w:lvl w:ilvl="0" w:tplc="041F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D20D6F"/>
    <w:multiLevelType w:val="hybridMultilevel"/>
    <w:tmpl w:val="FAF42962"/>
    <w:lvl w:ilvl="0" w:tplc="F97ED84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C3EBB"/>
    <w:multiLevelType w:val="hybridMultilevel"/>
    <w:tmpl w:val="8F9862D0"/>
    <w:lvl w:ilvl="0" w:tplc="B660F12A">
      <w:numFmt w:val="bullet"/>
      <w:lvlText w:val=""/>
      <w:lvlJc w:val="left"/>
      <w:pPr>
        <w:ind w:left="210" w:hanging="360"/>
      </w:pPr>
      <w:rPr>
        <w:rFonts w:ascii="Symbol" w:eastAsia="Times New Roman" w:hAnsi="Symbol" w:cs="Times New Roman" w:hint="default"/>
      </w:rPr>
    </w:lvl>
    <w:lvl w:ilvl="1" w:tplc="041F0003" w:tentative="1">
      <w:start w:val="1"/>
      <w:numFmt w:val="bullet"/>
      <w:lvlText w:val="o"/>
      <w:lvlJc w:val="left"/>
      <w:pPr>
        <w:ind w:left="930" w:hanging="360"/>
      </w:pPr>
      <w:rPr>
        <w:rFonts w:ascii="Courier New" w:hAnsi="Courier New" w:cs="Courier New" w:hint="default"/>
      </w:rPr>
    </w:lvl>
    <w:lvl w:ilvl="2" w:tplc="041F0005" w:tentative="1">
      <w:start w:val="1"/>
      <w:numFmt w:val="bullet"/>
      <w:lvlText w:val=""/>
      <w:lvlJc w:val="left"/>
      <w:pPr>
        <w:ind w:left="1650" w:hanging="360"/>
      </w:pPr>
      <w:rPr>
        <w:rFonts w:ascii="Wingdings" w:hAnsi="Wingdings" w:hint="default"/>
      </w:rPr>
    </w:lvl>
    <w:lvl w:ilvl="3" w:tplc="041F0001" w:tentative="1">
      <w:start w:val="1"/>
      <w:numFmt w:val="bullet"/>
      <w:lvlText w:val=""/>
      <w:lvlJc w:val="left"/>
      <w:pPr>
        <w:ind w:left="2370" w:hanging="360"/>
      </w:pPr>
      <w:rPr>
        <w:rFonts w:ascii="Symbol" w:hAnsi="Symbol" w:hint="default"/>
      </w:rPr>
    </w:lvl>
    <w:lvl w:ilvl="4" w:tplc="041F0003" w:tentative="1">
      <w:start w:val="1"/>
      <w:numFmt w:val="bullet"/>
      <w:lvlText w:val="o"/>
      <w:lvlJc w:val="left"/>
      <w:pPr>
        <w:ind w:left="3090" w:hanging="360"/>
      </w:pPr>
      <w:rPr>
        <w:rFonts w:ascii="Courier New" w:hAnsi="Courier New" w:cs="Courier New" w:hint="default"/>
      </w:rPr>
    </w:lvl>
    <w:lvl w:ilvl="5" w:tplc="041F0005" w:tentative="1">
      <w:start w:val="1"/>
      <w:numFmt w:val="bullet"/>
      <w:lvlText w:val=""/>
      <w:lvlJc w:val="left"/>
      <w:pPr>
        <w:ind w:left="3810" w:hanging="360"/>
      </w:pPr>
      <w:rPr>
        <w:rFonts w:ascii="Wingdings" w:hAnsi="Wingdings" w:hint="default"/>
      </w:rPr>
    </w:lvl>
    <w:lvl w:ilvl="6" w:tplc="041F0001" w:tentative="1">
      <w:start w:val="1"/>
      <w:numFmt w:val="bullet"/>
      <w:lvlText w:val=""/>
      <w:lvlJc w:val="left"/>
      <w:pPr>
        <w:ind w:left="4530" w:hanging="360"/>
      </w:pPr>
      <w:rPr>
        <w:rFonts w:ascii="Symbol" w:hAnsi="Symbol" w:hint="default"/>
      </w:rPr>
    </w:lvl>
    <w:lvl w:ilvl="7" w:tplc="041F0003" w:tentative="1">
      <w:start w:val="1"/>
      <w:numFmt w:val="bullet"/>
      <w:lvlText w:val="o"/>
      <w:lvlJc w:val="left"/>
      <w:pPr>
        <w:ind w:left="5250" w:hanging="360"/>
      </w:pPr>
      <w:rPr>
        <w:rFonts w:ascii="Courier New" w:hAnsi="Courier New" w:cs="Courier New" w:hint="default"/>
      </w:rPr>
    </w:lvl>
    <w:lvl w:ilvl="8" w:tplc="041F0005" w:tentative="1">
      <w:start w:val="1"/>
      <w:numFmt w:val="bullet"/>
      <w:lvlText w:val=""/>
      <w:lvlJc w:val="left"/>
      <w:pPr>
        <w:ind w:left="5970" w:hanging="360"/>
      </w:pPr>
      <w:rPr>
        <w:rFonts w:ascii="Wingdings" w:hAnsi="Wingdings" w:hint="default"/>
      </w:rPr>
    </w:lvl>
  </w:abstractNum>
  <w:abstractNum w:abstractNumId="5" w15:restartNumberingAfterBreak="0">
    <w:nsid w:val="22B36ACD"/>
    <w:multiLevelType w:val="hybridMultilevel"/>
    <w:tmpl w:val="A55C526C"/>
    <w:lvl w:ilvl="0" w:tplc="041F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EF6079"/>
    <w:multiLevelType w:val="hybridMultilevel"/>
    <w:tmpl w:val="03F40DFA"/>
    <w:lvl w:ilvl="0" w:tplc="041F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056A04"/>
    <w:multiLevelType w:val="hybridMultilevel"/>
    <w:tmpl w:val="52726B30"/>
    <w:lvl w:ilvl="0" w:tplc="041F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C0CED"/>
    <w:multiLevelType w:val="hybridMultilevel"/>
    <w:tmpl w:val="755E1A2C"/>
    <w:lvl w:ilvl="0" w:tplc="041F000D">
      <w:start w:val="1"/>
      <w:numFmt w:val="bullet"/>
      <w:lvlText w:val=""/>
      <w:lvlJc w:val="left"/>
      <w:pPr>
        <w:ind w:left="360" w:hanging="360"/>
      </w:pPr>
      <w:rPr>
        <w:rFonts w:ascii="Wingdings" w:hAnsi="Wingdings" w:hint="default"/>
      </w:rPr>
    </w:lvl>
    <w:lvl w:ilvl="1" w:tplc="041F0007">
      <w:start w:val="1"/>
      <w:numFmt w:val="bullet"/>
      <w:lvlText w:val=""/>
      <w:lvlPicBulletId w:val="0"/>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467EE0"/>
    <w:multiLevelType w:val="hybridMultilevel"/>
    <w:tmpl w:val="A7EC8A8A"/>
    <w:lvl w:ilvl="0" w:tplc="041F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326260"/>
    <w:multiLevelType w:val="hybridMultilevel"/>
    <w:tmpl w:val="5E0A1EF6"/>
    <w:lvl w:ilvl="0" w:tplc="041F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D73A3"/>
    <w:multiLevelType w:val="hybridMultilevel"/>
    <w:tmpl w:val="FC8634BA"/>
    <w:lvl w:ilvl="0" w:tplc="041F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A7267D"/>
    <w:multiLevelType w:val="hybridMultilevel"/>
    <w:tmpl w:val="A1605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8B563A"/>
    <w:multiLevelType w:val="hybridMultilevel"/>
    <w:tmpl w:val="76C83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2"/>
  </w:num>
  <w:num w:numId="4">
    <w:abstractNumId w:val="3"/>
  </w:num>
  <w:num w:numId="5">
    <w:abstractNumId w:val="11"/>
  </w:num>
  <w:num w:numId="6">
    <w:abstractNumId w:val="8"/>
  </w:num>
  <w:num w:numId="7">
    <w:abstractNumId w:val="5"/>
  </w:num>
  <w:num w:numId="8">
    <w:abstractNumId w:val="10"/>
  </w:num>
  <w:num w:numId="9">
    <w:abstractNumId w:val="7"/>
  </w:num>
  <w:num w:numId="10">
    <w:abstractNumId w:val="13"/>
  </w:num>
  <w:num w:numId="11">
    <w:abstractNumId w:val="6"/>
  </w:num>
  <w:num w:numId="12">
    <w:abstractNumId w:val="0"/>
  </w:num>
  <w:num w:numId="13">
    <w:abstractNumId w:val="4"/>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040"/>
    <w:rsid w:val="000068B5"/>
    <w:rsid w:val="000071E6"/>
    <w:rsid w:val="00013D36"/>
    <w:rsid w:val="0003525C"/>
    <w:rsid w:val="00040659"/>
    <w:rsid w:val="00062078"/>
    <w:rsid w:val="000622C7"/>
    <w:rsid w:val="000767FD"/>
    <w:rsid w:val="00094422"/>
    <w:rsid w:val="000A0A23"/>
    <w:rsid w:val="000A1AD5"/>
    <w:rsid w:val="000B0DE0"/>
    <w:rsid w:val="000C1BA3"/>
    <w:rsid w:val="000C33F2"/>
    <w:rsid w:val="000D2895"/>
    <w:rsid w:val="000D6D62"/>
    <w:rsid w:val="00100904"/>
    <w:rsid w:val="00102D15"/>
    <w:rsid w:val="0010344C"/>
    <w:rsid w:val="001162A1"/>
    <w:rsid w:val="001162CB"/>
    <w:rsid w:val="00117409"/>
    <w:rsid w:val="00122342"/>
    <w:rsid w:val="00132A12"/>
    <w:rsid w:val="001336AD"/>
    <w:rsid w:val="001739EF"/>
    <w:rsid w:val="001B7D72"/>
    <w:rsid w:val="001D3434"/>
    <w:rsid w:val="001D49AF"/>
    <w:rsid w:val="001D4DC6"/>
    <w:rsid w:val="001D5489"/>
    <w:rsid w:val="001E3757"/>
    <w:rsid w:val="001F259B"/>
    <w:rsid w:val="001F2708"/>
    <w:rsid w:val="001F4BBB"/>
    <w:rsid w:val="0020616B"/>
    <w:rsid w:val="00207445"/>
    <w:rsid w:val="00232940"/>
    <w:rsid w:val="00257358"/>
    <w:rsid w:val="00266BFC"/>
    <w:rsid w:val="00267894"/>
    <w:rsid w:val="00272DC2"/>
    <w:rsid w:val="00274458"/>
    <w:rsid w:val="00291AB0"/>
    <w:rsid w:val="0029477D"/>
    <w:rsid w:val="00295A41"/>
    <w:rsid w:val="00296940"/>
    <w:rsid w:val="00296AD3"/>
    <w:rsid w:val="00296D4D"/>
    <w:rsid w:val="002B3E81"/>
    <w:rsid w:val="002B5326"/>
    <w:rsid w:val="002B72EB"/>
    <w:rsid w:val="002C41A5"/>
    <w:rsid w:val="002C715D"/>
    <w:rsid w:val="002D10D3"/>
    <w:rsid w:val="002D5DE0"/>
    <w:rsid w:val="002D6193"/>
    <w:rsid w:val="002E1CF5"/>
    <w:rsid w:val="002E7B16"/>
    <w:rsid w:val="0030156E"/>
    <w:rsid w:val="00312F14"/>
    <w:rsid w:val="003361E8"/>
    <w:rsid w:val="003437C8"/>
    <w:rsid w:val="00355D9C"/>
    <w:rsid w:val="003618AF"/>
    <w:rsid w:val="00365118"/>
    <w:rsid w:val="00371766"/>
    <w:rsid w:val="00372515"/>
    <w:rsid w:val="0038701E"/>
    <w:rsid w:val="003918B5"/>
    <w:rsid w:val="003923D8"/>
    <w:rsid w:val="003925D6"/>
    <w:rsid w:val="00396600"/>
    <w:rsid w:val="003A6707"/>
    <w:rsid w:val="003A6715"/>
    <w:rsid w:val="003B0D01"/>
    <w:rsid w:val="003B35AD"/>
    <w:rsid w:val="003B67B9"/>
    <w:rsid w:val="003E67B5"/>
    <w:rsid w:val="00403C26"/>
    <w:rsid w:val="00407CF7"/>
    <w:rsid w:val="00410399"/>
    <w:rsid w:val="004176AF"/>
    <w:rsid w:val="00417BE9"/>
    <w:rsid w:val="004225C3"/>
    <w:rsid w:val="004270E4"/>
    <w:rsid w:val="00457019"/>
    <w:rsid w:val="00462C55"/>
    <w:rsid w:val="00464694"/>
    <w:rsid w:val="00466AEE"/>
    <w:rsid w:val="004720DC"/>
    <w:rsid w:val="00474105"/>
    <w:rsid w:val="00480040"/>
    <w:rsid w:val="004859CD"/>
    <w:rsid w:val="00494ECF"/>
    <w:rsid w:val="004A7CD5"/>
    <w:rsid w:val="004B094D"/>
    <w:rsid w:val="004B2448"/>
    <w:rsid w:val="004B7C15"/>
    <w:rsid w:val="004C2690"/>
    <w:rsid w:val="004C58A4"/>
    <w:rsid w:val="004C7FFE"/>
    <w:rsid w:val="004E0015"/>
    <w:rsid w:val="004E4B40"/>
    <w:rsid w:val="00502C32"/>
    <w:rsid w:val="00520FBF"/>
    <w:rsid w:val="005262F9"/>
    <w:rsid w:val="00535F57"/>
    <w:rsid w:val="0054299E"/>
    <w:rsid w:val="005504C0"/>
    <w:rsid w:val="00552DC3"/>
    <w:rsid w:val="00574522"/>
    <w:rsid w:val="00581A4F"/>
    <w:rsid w:val="00591AF7"/>
    <w:rsid w:val="00593296"/>
    <w:rsid w:val="005A60FD"/>
    <w:rsid w:val="005B4B39"/>
    <w:rsid w:val="005E64D6"/>
    <w:rsid w:val="005F405C"/>
    <w:rsid w:val="005F656F"/>
    <w:rsid w:val="0061454D"/>
    <w:rsid w:val="00623326"/>
    <w:rsid w:val="00655968"/>
    <w:rsid w:val="00656E0D"/>
    <w:rsid w:val="006629A5"/>
    <w:rsid w:val="006819C3"/>
    <w:rsid w:val="00697EDF"/>
    <w:rsid w:val="006A2967"/>
    <w:rsid w:val="006A4E83"/>
    <w:rsid w:val="006B0349"/>
    <w:rsid w:val="006B4A40"/>
    <w:rsid w:val="006C0CB1"/>
    <w:rsid w:val="006C229D"/>
    <w:rsid w:val="006D2614"/>
    <w:rsid w:val="006E6BD4"/>
    <w:rsid w:val="007057CB"/>
    <w:rsid w:val="0071724B"/>
    <w:rsid w:val="007303D5"/>
    <w:rsid w:val="007562C2"/>
    <w:rsid w:val="00762176"/>
    <w:rsid w:val="00767749"/>
    <w:rsid w:val="00771432"/>
    <w:rsid w:val="00785611"/>
    <w:rsid w:val="0079018C"/>
    <w:rsid w:val="007C39F0"/>
    <w:rsid w:val="007C7F91"/>
    <w:rsid w:val="007E27A4"/>
    <w:rsid w:val="007F3877"/>
    <w:rsid w:val="00801F32"/>
    <w:rsid w:val="00803E8E"/>
    <w:rsid w:val="00810A98"/>
    <w:rsid w:val="00820E14"/>
    <w:rsid w:val="008269A2"/>
    <w:rsid w:val="008309FE"/>
    <w:rsid w:val="00871814"/>
    <w:rsid w:val="008A1659"/>
    <w:rsid w:val="008C266D"/>
    <w:rsid w:val="008F1334"/>
    <w:rsid w:val="009122C0"/>
    <w:rsid w:val="009402D3"/>
    <w:rsid w:val="009433E0"/>
    <w:rsid w:val="00950B45"/>
    <w:rsid w:val="00962FDB"/>
    <w:rsid w:val="00966181"/>
    <w:rsid w:val="0097211A"/>
    <w:rsid w:val="009741D2"/>
    <w:rsid w:val="00981BE3"/>
    <w:rsid w:val="0098376B"/>
    <w:rsid w:val="009A2AF6"/>
    <w:rsid w:val="009A2B82"/>
    <w:rsid w:val="009C3F55"/>
    <w:rsid w:val="009D091F"/>
    <w:rsid w:val="009F62B4"/>
    <w:rsid w:val="00A01662"/>
    <w:rsid w:val="00A250CF"/>
    <w:rsid w:val="00A26C4D"/>
    <w:rsid w:val="00A26FA9"/>
    <w:rsid w:val="00A278E6"/>
    <w:rsid w:val="00A358AD"/>
    <w:rsid w:val="00A36595"/>
    <w:rsid w:val="00A43587"/>
    <w:rsid w:val="00A72A40"/>
    <w:rsid w:val="00A835A3"/>
    <w:rsid w:val="00A83F8C"/>
    <w:rsid w:val="00AA3C4B"/>
    <w:rsid w:val="00AB5F3F"/>
    <w:rsid w:val="00AD028C"/>
    <w:rsid w:val="00AD0D54"/>
    <w:rsid w:val="00AD1964"/>
    <w:rsid w:val="00AE7E4B"/>
    <w:rsid w:val="00AF0DDD"/>
    <w:rsid w:val="00AF4505"/>
    <w:rsid w:val="00B05B08"/>
    <w:rsid w:val="00B0656F"/>
    <w:rsid w:val="00B13E11"/>
    <w:rsid w:val="00B302FF"/>
    <w:rsid w:val="00B33FE6"/>
    <w:rsid w:val="00B401B1"/>
    <w:rsid w:val="00B54C5F"/>
    <w:rsid w:val="00B5624A"/>
    <w:rsid w:val="00B622C2"/>
    <w:rsid w:val="00B62FA1"/>
    <w:rsid w:val="00B7279F"/>
    <w:rsid w:val="00B734CC"/>
    <w:rsid w:val="00B81013"/>
    <w:rsid w:val="00B9293F"/>
    <w:rsid w:val="00BA26DE"/>
    <w:rsid w:val="00BC06C5"/>
    <w:rsid w:val="00BD5157"/>
    <w:rsid w:val="00BF0913"/>
    <w:rsid w:val="00C026E9"/>
    <w:rsid w:val="00C11DC7"/>
    <w:rsid w:val="00C25450"/>
    <w:rsid w:val="00C25FF5"/>
    <w:rsid w:val="00C30C3D"/>
    <w:rsid w:val="00C43263"/>
    <w:rsid w:val="00C44595"/>
    <w:rsid w:val="00C73408"/>
    <w:rsid w:val="00C77829"/>
    <w:rsid w:val="00C97368"/>
    <w:rsid w:val="00CA7132"/>
    <w:rsid w:val="00CC4ED6"/>
    <w:rsid w:val="00CE324C"/>
    <w:rsid w:val="00D458DA"/>
    <w:rsid w:val="00D61244"/>
    <w:rsid w:val="00D678E5"/>
    <w:rsid w:val="00D74F72"/>
    <w:rsid w:val="00D859A7"/>
    <w:rsid w:val="00D9521A"/>
    <w:rsid w:val="00DA1D10"/>
    <w:rsid w:val="00DA26F7"/>
    <w:rsid w:val="00DB6E2B"/>
    <w:rsid w:val="00DC14EE"/>
    <w:rsid w:val="00DC3104"/>
    <w:rsid w:val="00DD4965"/>
    <w:rsid w:val="00DE3D06"/>
    <w:rsid w:val="00E049F0"/>
    <w:rsid w:val="00E31AAB"/>
    <w:rsid w:val="00E51B9D"/>
    <w:rsid w:val="00E75711"/>
    <w:rsid w:val="00EA2C28"/>
    <w:rsid w:val="00EA43C3"/>
    <w:rsid w:val="00EB46AA"/>
    <w:rsid w:val="00EC4143"/>
    <w:rsid w:val="00ED4DAA"/>
    <w:rsid w:val="00EE3715"/>
    <w:rsid w:val="00EE41E1"/>
    <w:rsid w:val="00EE544B"/>
    <w:rsid w:val="00EE6E37"/>
    <w:rsid w:val="00EF62E8"/>
    <w:rsid w:val="00F07A68"/>
    <w:rsid w:val="00F1144F"/>
    <w:rsid w:val="00F145D8"/>
    <w:rsid w:val="00F1702F"/>
    <w:rsid w:val="00F2084E"/>
    <w:rsid w:val="00F211C1"/>
    <w:rsid w:val="00F629A2"/>
    <w:rsid w:val="00F705E0"/>
    <w:rsid w:val="00F74F53"/>
    <w:rsid w:val="00F809A3"/>
    <w:rsid w:val="00F83427"/>
    <w:rsid w:val="00F8437C"/>
    <w:rsid w:val="00F96DD1"/>
    <w:rsid w:val="00F97CDE"/>
    <w:rsid w:val="00FA2723"/>
    <w:rsid w:val="00FA34BA"/>
    <w:rsid w:val="00FA4F47"/>
    <w:rsid w:val="00FA7270"/>
    <w:rsid w:val="00FE0D0C"/>
    <w:rsid w:val="00FE3EFB"/>
    <w:rsid w:val="00FE5415"/>
    <w:rsid w:val="00FF45FA"/>
    <w:rsid w:val="00FF4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09DF4"/>
  <w15:docId w15:val="{62E883D9-6D86-4008-AD1C-99E51B10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0CF"/>
    <w:rPr>
      <w:rFonts w:ascii="Arial" w:eastAsia="Times New Roman" w:hAnsi="Arial"/>
      <w:sz w:val="22"/>
      <w:szCs w:val="24"/>
    </w:rPr>
  </w:style>
  <w:style w:type="paragraph" w:styleId="Balk1">
    <w:name w:val="heading 1"/>
    <w:basedOn w:val="Normal"/>
    <w:next w:val="Normal"/>
    <w:link w:val="Balk1Char"/>
    <w:uiPriority w:val="9"/>
    <w:qFormat/>
    <w:rsid w:val="00552DC3"/>
    <w:pPr>
      <w:keepNext/>
      <w:keepLines/>
      <w:spacing w:before="480"/>
      <w:outlineLvl w:val="0"/>
    </w:pPr>
    <w:rPr>
      <w:b/>
      <w:bCs/>
      <w:szCs w:val="28"/>
    </w:rPr>
  </w:style>
  <w:style w:type="paragraph" w:styleId="Balk2">
    <w:name w:val="heading 2"/>
    <w:basedOn w:val="Normal"/>
    <w:next w:val="Normal"/>
    <w:link w:val="Balk2Char"/>
    <w:uiPriority w:val="9"/>
    <w:unhideWhenUsed/>
    <w:qFormat/>
    <w:rsid w:val="0029477D"/>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uiPriority w:val="9"/>
    <w:qFormat/>
    <w:rsid w:val="000D6D62"/>
    <w:pPr>
      <w:keepNext/>
      <w:tabs>
        <w:tab w:val="num" w:pos="360"/>
        <w:tab w:val="left" w:pos="567"/>
      </w:tabs>
      <w:spacing w:before="60" w:after="60"/>
      <w:jc w:val="both"/>
      <w:outlineLvl w:val="2"/>
    </w:pPr>
    <w:rPr>
      <w:b/>
      <w:szCs w:val="20"/>
    </w:rPr>
  </w:style>
  <w:style w:type="paragraph" w:styleId="Balk4">
    <w:name w:val="heading 4"/>
    <w:basedOn w:val="Normal"/>
    <w:next w:val="Normal"/>
    <w:link w:val="Balk4Char"/>
    <w:uiPriority w:val="9"/>
    <w:qFormat/>
    <w:rsid w:val="000D6D62"/>
    <w:pPr>
      <w:keepNext/>
      <w:tabs>
        <w:tab w:val="num" w:pos="360"/>
      </w:tabs>
      <w:spacing w:before="60" w:after="60"/>
      <w:jc w:val="both"/>
      <w:outlineLvl w:val="3"/>
    </w:pPr>
    <w:rPr>
      <w:b/>
      <w:szCs w:val="20"/>
    </w:rPr>
  </w:style>
  <w:style w:type="paragraph" w:styleId="Balk5">
    <w:name w:val="heading 5"/>
    <w:basedOn w:val="Normal"/>
    <w:next w:val="Normal"/>
    <w:link w:val="Balk5Char"/>
    <w:qFormat/>
    <w:rsid w:val="000D6D62"/>
    <w:pPr>
      <w:keepNext/>
      <w:tabs>
        <w:tab w:val="num" w:pos="360"/>
      </w:tabs>
      <w:overflowPunct w:val="0"/>
      <w:autoSpaceDE w:val="0"/>
      <w:autoSpaceDN w:val="0"/>
      <w:adjustRightInd w:val="0"/>
      <w:spacing w:before="60" w:after="60"/>
      <w:jc w:val="both"/>
      <w:textAlignment w:val="baseline"/>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0040"/>
    <w:pPr>
      <w:tabs>
        <w:tab w:val="center" w:pos="4536"/>
        <w:tab w:val="right" w:pos="9072"/>
      </w:tabs>
    </w:pPr>
  </w:style>
  <w:style w:type="character" w:customStyle="1" w:styleId="stBilgiChar">
    <w:name w:val="Üst Bilgi Char"/>
    <w:basedOn w:val="VarsaylanParagrafYazTipi"/>
    <w:link w:val="stBilgi"/>
    <w:uiPriority w:val="99"/>
    <w:rsid w:val="00480040"/>
  </w:style>
  <w:style w:type="paragraph" w:styleId="AltBilgi">
    <w:name w:val="footer"/>
    <w:basedOn w:val="Normal"/>
    <w:link w:val="AltBilgiChar"/>
    <w:uiPriority w:val="99"/>
    <w:unhideWhenUsed/>
    <w:rsid w:val="00480040"/>
    <w:pPr>
      <w:tabs>
        <w:tab w:val="center" w:pos="4536"/>
        <w:tab w:val="right" w:pos="9072"/>
      </w:tabs>
    </w:pPr>
  </w:style>
  <w:style w:type="character" w:customStyle="1" w:styleId="AltBilgiChar">
    <w:name w:val="Alt Bilgi Char"/>
    <w:basedOn w:val="VarsaylanParagrafYazTipi"/>
    <w:link w:val="AltBilgi"/>
    <w:uiPriority w:val="99"/>
    <w:rsid w:val="00480040"/>
  </w:style>
  <w:style w:type="character" w:styleId="SayfaNumaras">
    <w:name w:val="page number"/>
    <w:basedOn w:val="VarsaylanParagrafYazTipi"/>
    <w:rsid w:val="00480040"/>
  </w:style>
  <w:style w:type="paragraph" w:styleId="BalonMetni">
    <w:name w:val="Balloon Text"/>
    <w:basedOn w:val="Normal"/>
    <w:link w:val="BalonMetniChar"/>
    <w:uiPriority w:val="99"/>
    <w:semiHidden/>
    <w:unhideWhenUsed/>
    <w:rsid w:val="00480040"/>
    <w:rPr>
      <w:rFonts w:ascii="Tahoma" w:hAnsi="Tahoma" w:cs="Tahoma"/>
      <w:sz w:val="16"/>
      <w:szCs w:val="16"/>
    </w:rPr>
  </w:style>
  <w:style w:type="character" w:customStyle="1" w:styleId="BalonMetniChar">
    <w:name w:val="Balon Metni Char"/>
    <w:link w:val="BalonMetni"/>
    <w:uiPriority w:val="99"/>
    <w:semiHidden/>
    <w:rsid w:val="00480040"/>
    <w:rPr>
      <w:rFonts w:ascii="Tahoma" w:hAnsi="Tahoma" w:cs="Tahoma"/>
      <w:sz w:val="16"/>
      <w:szCs w:val="16"/>
    </w:rPr>
  </w:style>
  <w:style w:type="table" w:styleId="TabloKlavuzu">
    <w:name w:val="Table Grid"/>
    <w:basedOn w:val="NormalTablo"/>
    <w:uiPriority w:val="39"/>
    <w:rsid w:val="004800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5A41"/>
    <w:pPr>
      <w:ind w:left="720"/>
      <w:contextualSpacing/>
    </w:pPr>
  </w:style>
  <w:style w:type="character" w:customStyle="1" w:styleId="Balk1Char">
    <w:name w:val="Başlık 1 Char"/>
    <w:link w:val="Balk1"/>
    <w:uiPriority w:val="9"/>
    <w:rsid w:val="00552DC3"/>
    <w:rPr>
      <w:rFonts w:ascii="Verdana" w:eastAsia="Times New Roman" w:hAnsi="Verdana" w:cs="Times New Roman"/>
      <w:b/>
      <w:bCs/>
      <w:sz w:val="24"/>
      <w:szCs w:val="28"/>
      <w:lang w:eastAsia="tr-TR"/>
    </w:rPr>
  </w:style>
  <w:style w:type="paragraph" w:styleId="GvdeMetni3">
    <w:name w:val="Body Text 3"/>
    <w:basedOn w:val="Normal"/>
    <w:link w:val="GvdeMetni3Char"/>
    <w:rsid w:val="000B0DE0"/>
    <w:pPr>
      <w:spacing w:after="120"/>
    </w:pPr>
    <w:rPr>
      <w:rFonts w:ascii="Tahoma" w:hAnsi="Tahoma"/>
      <w:sz w:val="16"/>
      <w:szCs w:val="16"/>
      <w:lang w:eastAsia="en-US"/>
    </w:rPr>
  </w:style>
  <w:style w:type="character" w:customStyle="1" w:styleId="GvdeMetni3Char">
    <w:name w:val="Gövde Metni 3 Char"/>
    <w:link w:val="GvdeMetni3"/>
    <w:rsid w:val="000B0DE0"/>
    <w:rPr>
      <w:rFonts w:ascii="Tahoma" w:eastAsia="Times New Roman" w:hAnsi="Tahoma" w:cs="Times New Roman"/>
      <w:sz w:val="16"/>
      <w:szCs w:val="16"/>
    </w:rPr>
  </w:style>
  <w:style w:type="character" w:customStyle="1" w:styleId="Bodytext">
    <w:name w:val="Body text_"/>
    <w:link w:val="GvdeMetni1"/>
    <w:rsid w:val="00B33FE6"/>
    <w:rPr>
      <w:rFonts w:ascii="Arial" w:eastAsia="Arial" w:hAnsi="Arial" w:cs="Arial"/>
      <w:shd w:val="clear" w:color="auto" w:fill="FFFFFF"/>
    </w:rPr>
  </w:style>
  <w:style w:type="character" w:customStyle="1" w:styleId="Bodytext17pt">
    <w:name w:val="Body text + 17 pt"/>
    <w:rsid w:val="00B33FE6"/>
    <w:rPr>
      <w:rFonts w:ascii="Arial" w:eastAsia="Arial" w:hAnsi="Arial" w:cs="Arial"/>
      <w:color w:val="000000"/>
      <w:spacing w:val="0"/>
      <w:w w:val="100"/>
      <w:position w:val="0"/>
      <w:sz w:val="34"/>
      <w:szCs w:val="34"/>
      <w:shd w:val="clear" w:color="auto" w:fill="FFFFFF"/>
      <w:lang w:val="tr-TR"/>
    </w:rPr>
  </w:style>
  <w:style w:type="paragraph" w:customStyle="1" w:styleId="GvdeMetni1">
    <w:name w:val="Gövde Metni1"/>
    <w:basedOn w:val="Normal"/>
    <w:link w:val="Bodytext"/>
    <w:rsid w:val="00B33FE6"/>
    <w:pPr>
      <w:widowControl w:val="0"/>
      <w:shd w:val="clear" w:color="auto" w:fill="FFFFFF"/>
      <w:spacing w:after="60" w:line="0" w:lineRule="atLeast"/>
      <w:ind w:hanging="360"/>
    </w:pPr>
    <w:rPr>
      <w:rFonts w:eastAsia="Arial" w:cs="Arial"/>
      <w:szCs w:val="22"/>
      <w:lang w:eastAsia="en-US"/>
    </w:rPr>
  </w:style>
  <w:style w:type="character" w:customStyle="1" w:styleId="Heading3">
    <w:name w:val="Heading #3_"/>
    <w:link w:val="Heading30"/>
    <w:rsid w:val="00372515"/>
    <w:rPr>
      <w:rFonts w:ascii="Arial" w:eastAsia="Arial" w:hAnsi="Arial" w:cs="Arial"/>
      <w:b/>
      <w:bCs/>
      <w:shd w:val="clear" w:color="auto" w:fill="FFFFFF"/>
    </w:rPr>
  </w:style>
  <w:style w:type="paragraph" w:customStyle="1" w:styleId="Heading30">
    <w:name w:val="Heading #3"/>
    <w:basedOn w:val="Normal"/>
    <w:link w:val="Heading3"/>
    <w:rsid w:val="00372515"/>
    <w:pPr>
      <w:widowControl w:val="0"/>
      <w:shd w:val="clear" w:color="auto" w:fill="FFFFFF"/>
      <w:spacing w:before="1440" w:after="300" w:line="0" w:lineRule="atLeast"/>
      <w:outlineLvl w:val="2"/>
    </w:pPr>
    <w:rPr>
      <w:rFonts w:eastAsia="Arial" w:cs="Arial"/>
      <w:b/>
      <w:bCs/>
      <w:szCs w:val="22"/>
      <w:lang w:eastAsia="en-US"/>
    </w:rPr>
  </w:style>
  <w:style w:type="paragraph" w:styleId="T1">
    <w:name w:val="toc 1"/>
    <w:basedOn w:val="Normal"/>
    <w:next w:val="Normal"/>
    <w:autoRedefine/>
    <w:uiPriority w:val="39"/>
    <w:unhideWhenUsed/>
    <w:rsid w:val="0029477D"/>
    <w:pPr>
      <w:tabs>
        <w:tab w:val="left" w:pos="400"/>
        <w:tab w:val="right" w:leader="dot" w:pos="9350"/>
      </w:tabs>
      <w:spacing w:after="100" w:line="259" w:lineRule="auto"/>
    </w:pPr>
    <w:rPr>
      <w:rFonts w:eastAsia="Calibri" w:cs="Arial"/>
      <w:noProof/>
      <w:sz w:val="20"/>
      <w:szCs w:val="22"/>
      <w:lang w:eastAsia="en-US"/>
    </w:rPr>
  </w:style>
  <w:style w:type="paragraph" w:styleId="T2">
    <w:name w:val="toc 2"/>
    <w:basedOn w:val="Normal"/>
    <w:next w:val="Normal"/>
    <w:autoRedefine/>
    <w:uiPriority w:val="39"/>
    <w:unhideWhenUsed/>
    <w:rsid w:val="0029477D"/>
    <w:pPr>
      <w:tabs>
        <w:tab w:val="left" w:pos="709"/>
        <w:tab w:val="right" w:leader="dot" w:pos="9350"/>
      </w:tabs>
      <w:spacing w:after="100" w:line="259" w:lineRule="auto"/>
      <w:ind w:left="200"/>
    </w:pPr>
    <w:rPr>
      <w:rFonts w:ascii="Georgia" w:eastAsia="Calibri" w:hAnsi="Georgia"/>
      <w:sz w:val="20"/>
      <w:szCs w:val="22"/>
      <w:lang w:val="en-US" w:eastAsia="en-US"/>
    </w:rPr>
  </w:style>
  <w:style w:type="character" w:styleId="Kpr">
    <w:name w:val="Hyperlink"/>
    <w:uiPriority w:val="99"/>
    <w:unhideWhenUsed/>
    <w:rsid w:val="0029477D"/>
    <w:rPr>
      <w:color w:val="0000FF"/>
      <w:u w:val="single"/>
    </w:rPr>
  </w:style>
  <w:style w:type="character" w:customStyle="1" w:styleId="Balk2Char">
    <w:name w:val="Başlık 2 Char"/>
    <w:link w:val="Balk2"/>
    <w:uiPriority w:val="9"/>
    <w:rsid w:val="0029477D"/>
    <w:rPr>
      <w:rFonts w:ascii="Calibri Light" w:eastAsia="Times New Roman" w:hAnsi="Calibri Light" w:cs="Times New Roman"/>
      <w:b/>
      <w:bCs/>
      <w:i/>
      <w:iCs/>
      <w:sz w:val="28"/>
      <w:szCs w:val="28"/>
    </w:rPr>
  </w:style>
  <w:style w:type="paragraph" w:styleId="AklamaMetni">
    <w:name w:val="annotation text"/>
    <w:basedOn w:val="Normal"/>
    <w:link w:val="AklamaMetniChar"/>
    <w:uiPriority w:val="99"/>
    <w:unhideWhenUsed/>
    <w:rsid w:val="0029477D"/>
    <w:pPr>
      <w:spacing w:after="160"/>
    </w:pPr>
    <w:rPr>
      <w:rFonts w:ascii="Georgia" w:eastAsia="Calibri" w:hAnsi="Georgia"/>
      <w:sz w:val="20"/>
      <w:szCs w:val="20"/>
      <w:lang w:val="en-US" w:eastAsia="en-US"/>
    </w:rPr>
  </w:style>
  <w:style w:type="character" w:customStyle="1" w:styleId="AklamaMetniChar">
    <w:name w:val="Açıklama Metni Char"/>
    <w:link w:val="AklamaMetni"/>
    <w:uiPriority w:val="99"/>
    <w:rsid w:val="0029477D"/>
    <w:rPr>
      <w:rFonts w:ascii="Georgia" w:hAnsi="Georgia"/>
      <w:lang w:val="en-US" w:eastAsia="en-US"/>
    </w:rPr>
  </w:style>
  <w:style w:type="character" w:styleId="DipnotBavurusu">
    <w:name w:val="footnote reference"/>
    <w:uiPriority w:val="99"/>
    <w:semiHidden/>
    <w:unhideWhenUsed/>
    <w:rsid w:val="0029477D"/>
    <w:rPr>
      <w:vertAlign w:val="superscript"/>
    </w:rPr>
  </w:style>
  <w:style w:type="paragraph" w:styleId="TBal">
    <w:name w:val="TOC Heading"/>
    <w:basedOn w:val="Balk1"/>
    <w:next w:val="Normal"/>
    <w:uiPriority w:val="39"/>
    <w:unhideWhenUsed/>
    <w:qFormat/>
    <w:rsid w:val="000D6D62"/>
    <w:pPr>
      <w:keepLines w:val="0"/>
      <w:spacing w:before="240" w:after="60"/>
      <w:outlineLvl w:val="9"/>
    </w:pPr>
    <w:rPr>
      <w:rFonts w:ascii="Calibri Light" w:hAnsi="Calibri Light"/>
      <w:kern w:val="32"/>
      <w:sz w:val="32"/>
      <w:szCs w:val="32"/>
    </w:rPr>
  </w:style>
  <w:style w:type="character" w:customStyle="1" w:styleId="Balk3Char">
    <w:name w:val="Başlık 3 Char"/>
    <w:link w:val="Balk3"/>
    <w:uiPriority w:val="9"/>
    <w:rsid w:val="000D6D62"/>
    <w:rPr>
      <w:rFonts w:ascii="Arial" w:eastAsia="Times New Roman" w:hAnsi="Arial"/>
      <w:b/>
      <w:sz w:val="22"/>
    </w:rPr>
  </w:style>
  <w:style w:type="character" w:customStyle="1" w:styleId="Balk4Char">
    <w:name w:val="Başlık 4 Char"/>
    <w:link w:val="Balk4"/>
    <w:uiPriority w:val="9"/>
    <w:rsid w:val="000D6D62"/>
    <w:rPr>
      <w:rFonts w:ascii="Arial" w:eastAsia="Times New Roman" w:hAnsi="Arial"/>
      <w:b/>
      <w:sz w:val="22"/>
    </w:rPr>
  </w:style>
  <w:style w:type="character" w:customStyle="1" w:styleId="Balk5Char">
    <w:name w:val="Başlık 5 Char"/>
    <w:link w:val="Balk5"/>
    <w:rsid w:val="000D6D62"/>
    <w:rPr>
      <w:rFonts w:ascii="Arial" w:eastAsia="Times New Roman" w:hAnsi="Arial"/>
      <w:b/>
      <w:sz w:val="22"/>
    </w:rPr>
  </w:style>
  <w:style w:type="paragraph" w:styleId="AralkYok">
    <w:name w:val="No Spacing"/>
    <w:uiPriority w:val="1"/>
    <w:qFormat/>
    <w:rsid w:val="000D6D62"/>
    <w:pPr>
      <w:jc w:val="both"/>
    </w:pPr>
    <w:rPr>
      <w:rFonts w:ascii="Arial" w:eastAsia="Times New Roman" w:hAnsi="Arial"/>
      <w:sz w:val="22"/>
    </w:rPr>
  </w:style>
  <w:style w:type="character" w:styleId="AklamaBavurusu">
    <w:name w:val="annotation reference"/>
    <w:uiPriority w:val="99"/>
    <w:semiHidden/>
    <w:unhideWhenUsed/>
    <w:rsid w:val="000D6D62"/>
    <w:rPr>
      <w:sz w:val="16"/>
      <w:szCs w:val="16"/>
    </w:rPr>
  </w:style>
  <w:style w:type="paragraph" w:styleId="AklamaKonusu">
    <w:name w:val="annotation subject"/>
    <w:basedOn w:val="AklamaMetni"/>
    <w:next w:val="AklamaMetni"/>
    <w:link w:val="AklamaKonusuChar"/>
    <w:uiPriority w:val="99"/>
    <w:semiHidden/>
    <w:unhideWhenUsed/>
    <w:rsid w:val="000D6D62"/>
    <w:pPr>
      <w:spacing w:before="60" w:after="60"/>
      <w:jc w:val="both"/>
    </w:pPr>
    <w:rPr>
      <w:rFonts w:ascii="Arial" w:eastAsia="Times New Roman" w:hAnsi="Arial"/>
      <w:b/>
      <w:bCs/>
      <w:lang w:val="tr-TR" w:eastAsia="tr-TR"/>
    </w:rPr>
  </w:style>
  <w:style w:type="character" w:customStyle="1" w:styleId="AklamaKonusuChar">
    <w:name w:val="Açıklama Konusu Char"/>
    <w:link w:val="AklamaKonusu"/>
    <w:uiPriority w:val="99"/>
    <w:semiHidden/>
    <w:rsid w:val="000D6D62"/>
    <w:rPr>
      <w:rFonts w:ascii="Arial" w:eastAsia="Times New Roman" w:hAnsi="Arial"/>
      <w:b/>
      <w:bCs/>
      <w:lang w:val="en-US" w:eastAsia="en-US"/>
    </w:rPr>
  </w:style>
  <w:style w:type="character" w:customStyle="1" w:styleId="p-heading-02">
    <w:name w:val="p-heading-02"/>
    <w:rsid w:val="000D6D62"/>
  </w:style>
  <w:style w:type="paragraph" w:styleId="NormalWeb">
    <w:name w:val="Normal (Web)"/>
    <w:basedOn w:val="Normal"/>
    <w:uiPriority w:val="99"/>
    <w:unhideWhenUsed/>
    <w:rsid w:val="000D6D62"/>
    <w:pPr>
      <w:spacing w:before="100" w:beforeAutospacing="1" w:after="100" w:afterAutospacing="1"/>
    </w:pPr>
    <w:rPr>
      <w:rFonts w:ascii="Times New Roman" w:hAnsi="Times New Roman"/>
      <w:sz w:val="24"/>
      <w:lang w:val="en-US" w:eastAsia="en-US"/>
    </w:rPr>
  </w:style>
  <w:style w:type="character" w:customStyle="1" w:styleId="p-body-copy-01">
    <w:name w:val="p-body-copy-01"/>
    <w:rsid w:val="000D6D62"/>
  </w:style>
  <w:style w:type="character" w:customStyle="1" w:styleId="p-heading-03">
    <w:name w:val="p-heading-03"/>
    <w:rsid w:val="000D6D62"/>
  </w:style>
  <w:style w:type="character" w:styleId="Gl">
    <w:name w:val="Strong"/>
    <w:uiPriority w:val="22"/>
    <w:qFormat/>
    <w:rsid w:val="000D6D62"/>
    <w:rPr>
      <w:b/>
      <w:bCs/>
    </w:rPr>
  </w:style>
  <w:style w:type="character" w:styleId="GlBavuru">
    <w:name w:val="Intense Reference"/>
    <w:uiPriority w:val="32"/>
    <w:qFormat/>
    <w:rsid w:val="000D6D62"/>
    <w:rPr>
      <w:b/>
      <w:bCs/>
      <w:smallCaps/>
      <w:color w:val="5B9BD5"/>
      <w:spacing w:val="5"/>
    </w:rPr>
  </w:style>
  <w:style w:type="paragraph" w:styleId="T3">
    <w:name w:val="toc 3"/>
    <w:basedOn w:val="Normal"/>
    <w:next w:val="Normal"/>
    <w:autoRedefine/>
    <w:uiPriority w:val="39"/>
    <w:unhideWhenUsed/>
    <w:rsid w:val="000D6D62"/>
    <w:pPr>
      <w:spacing w:after="100" w:line="259" w:lineRule="auto"/>
      <w:ind w:left="440"/>
    </w:pPr>
    <w:rPr>
      <w:rFonts w:ascii="Calibri" w:eastAsia="Calibri" w:hAnsi="Calibri"/>
      <w:szCs w:val="22"/>
      <w:lang w:val="en-US" w:eastAsia="en-US"/>
    </w:rPr>
  </w:style>
  <w:style w:type="paragraph" w:customStyle="1" w:styleId="Default">
    <w:name w:val="Default"/>
    <w:rsid w:val="000D6D62"/>
    <w:pPr>
      <w:autoSpaceDE w:val="0"/>
      <w:autoSpaceDN w:val="0"/>
      <w:adjustRightInd w:val="0"/>
    </w:pPr>
    <w:rPr>
      <w:rFonts w:ascii="Times New Roman" w:hAnsi="Times New Roman"/>
      <w:color w:val="000000"/>
      <w:sz w:val="24"/>
      <w:szCs w:val="24"/>
      <w:lang w:val="en-US" w:eastAsia="en-US"/>
    </w:rPr>
  </w:style>
  <w:style w:type="table" w:customStyle="1" w:styleId="KlavuzuTablo4-Vurgu61">
    <w:name w:val="Kılavuzu Tablo 4 - Vurgu 61"/>
    <w:basedOn w:val="NormalTablo"/>
    <w:uiPriority w:val="49"/>
    <w:rsid w:val="000D6D62"/>
    <w:rPr>
      <w:rFonts w:ascii="Georgia" w:hAnsi="Georgia"/>
      <w:szCs w:val="22"/>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para-space">
    <w:name w:val="para-space"/>
    <w:basedOn w:val="Normal"/>
    <w:rsid w:val="00E049F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68913">
      <w:bodyDiv w:val="1"/>
      <w:marLeft w:val="0"/>
      <w:marRight w:val="0"/>
      <w:marTop w:val="0"/>
      <w:marBottom w:val="0"/>
      <w:divBdr>
        <w:top w:val="none" w:sz="0" w:space="0" w:color="auto"/>
        <w:left w:val="none" w:sz="0" w:space="0" w:color="auto"/>
        <w:bottom w:val="none" w:sz="0" w:space="0" w:color="auto"/>
        <w:right w:val="none" w:sz="0" w:space="0" w:color="auto"/>
      </w:divBdr>
    </w:div>
    <w:div w:id="694769731">
      <w:bodyDiv w:val="1"/>
      <w:marLeft w:val="0"/>
      <w:marRight w:val="0"/>
      <w:marTop w:val="0"/>
      <w:marBottom w:val="0"/>
      <w:divBdr>
        <w:top w:val="none" w:sz="0" w:space="0" w:color="auto"/>
        <w:left w:val="none" w:sz="0" w:space="0" w:color="auto"/>
        <w:bottom w:val="none" w:sz="0" w:space="0" w:color="auto"/>
        <w:right w:val="none" w:sz="0" w:space="0" w:color="auto"/>
      </w:divBdr>
    </w:div>
    <w:div w:id="1009983991">
      <w:bodyDiv w:val="1"/>
      <w:marLeft w:val="0"/>
      <w:marRight w:val="0"/>
      <w:marTop w:val="0"/>
      <w:marBottom w:val="0"/>
      <w:divBdr>
        <w:top w:val="none" w:sz="0" w:space="0" w:color="auto"/>
        <w:left w:val="none" w:sz="0" w:space="0" w:color="auto"/>
        <w:bottom w:val="none" w:sz="0" w:space="0" w:color="auto"/>
        <w:right w:val="none" w:sz="0" w:space="0" w:color="auto"/>
      </w:divBdr>
    </w:div>
    <w:div w:id="1515682389">
      <w:bodyDiv w:val="1"/>
      <w:marLeft w:val="0"/>
      <w:marRight w:val="0"/>
      <w:marTop w:val="0"/>
      <w:marBottom w:val="0"/>
      <w:divBdr>
        <w:top w:val="none" w:sz="0" w:space="0" w:color="auto"/>
        <w:left w:val="none" w:sz="0" w:space="0" w:color="auto"/>
        <w:bottom w:val="none" w:sz="0" w:space="0" w:color="auto"/>
        <w:right w:val="none" w:sz="0" w:space="0" w:color="auto"/>
      </w:divBdr>
    </w:div>
    <w:div w:id="1683891051">
      <w:bodyDiv w:val="1"/>
      <w:marLeft w:val="0"/>
      <w:marRight w:val="0"/>
      <w:marTop w:val="0"/>
      <w:marBottom w:val="0"/>
      <w:divBdr>
        <w:top w:val="none" w:sz="0" w:space="0" w:color="auto"/>
        <w:left w:val="none" w:sz="0" w:space="0" w:color="auto"/>
        <w:bottom w:val="none" w:sz="0" w:space="0" w:color="auto"/>
        <w:right w:val="none" w:sz="0" w:space="0" w:color="auto"/>
      </w:divBdr>
      <w:divsChild>
        <w:div w:id="159733430">
          <w:marLeft w:val="0"/>
          <w:marRight w:val="0"/>
          <w:marTop w:val="0"/>
          <w:marBottom w:val="0"/>
          <w:divBdr>
            <w:top w:val="none" w:sz="0" w:space="0" w:color="auto"/>
            <w:left w:val="none" w:sz="0" w:space="0" w:color="auto"/>
            <w:bottom w:val="none" w:sz="0" w:space="0" w:color="auto"/>
            <w:right w:val="none" w:sz="0" w:space="0" w:color="auto"/>
          </w:divBdr>
        </w:div>
      </w:divsChild>
    </w:div>
    <w:div w:id="1741828509">
      <w:bodyDiv w:val="1"/>
      <w:marLeft w:val="0"/>
      <w:marRight w:val="0"/>
      <w:marTop w:val="0"/>
      <w:marBottom w:val="0"/>
      <w:divBdr>
        <w:top w:val="none" w:sz="0" w:space="0" w:color="auto"/>
        <w:left w:val="none" w:sz="0" w:space="0" w:color="auto"/>
        <w:bottom w:val="none" w:sz="0" w:space="0" w:color="auto"/>
        <w:right w:val="none" w:sz="0" w:space="0" w:color="auto"/>
      </w:divBdr>
    </w:div>
    <w:div w:id="19200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ntgaz.com.t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E28C-945A-4633-A89F-0ED486C2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8</Pages>
  <Words>2502</Words>
  <Characters>14266</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16735</CharactersWithSpaces>
  <SharedDoc>false</SharedDoc>
  <HLinks>
    <vt:vector size="12" baseType="variant">
      <vt:variant>
        <vt:i4>32768367</vt:i4>
      </vt:variant>
      <vt:variant>
        <vt:i4>2312</vt:i4>
      </vt:variant>
      <vt:variant>
        <vt:i4>1026</vt:i4>
      </vt:variant>
      <vt:variant>
        <vt:i4>1</vt:i4>
      </vt:variant>
      <vt:variant>
        <vt:lpwstr>D:\BULUT\1.İS\1.Google Drive\YAZILIM ÇALIŞMASI\ISO 27001 BGYS\03. POLİTİKALAR\logo.png</vt:lpwstr>
      </vt:variant>
      <vt:variant>
        <vt:lpwstr/>
      </vt:variant>
      <vt:variant>
        <vt:i4>32768367</vt:i4>
      </vt:variant>
      <vt:variant>
        <vt:i4>15912</vt:i4>
      </vt:variant>
      <vt:variant>
        <vt:i4>1025</vt:i4>
      </vt:variant>
      <vt:variant>
        <vt:i4>1</vt:i4>
      </vt:variant>
      <vt:variant>
        <vt:lpwstr>D:\BULUT\1.İS\1.Google Drive\YAZILIM ÇALIŞMASI\ISO 27001 BGYS\03. POLİTİKALAR\logo.png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27</cp:revision>
  <cp:lastPrinted>2019-12-26T12:45:00Z</cp:lastPrinted>
  <dcterms:created xsi:type="dcterms:W3CDTF">2019-11-24T13:41:00Z</dcterms:created>
  <dcterms:modified xsi:type="dcterms:W3CDTF">2019-12-26T12:45:00Z</dcterms:modified>
</cp:coreProperties>
</file>